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F69" w:rsidRDefault="00B134CE" w:rsidP="00B134CE">
      <w:pPr>
        <w:spacing w:after="0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>
        <w:rPr>
          <w:rFonts w:ascii="Arial" w:hAnsi="Arial" w:cs="Arial"/>
          <w:b/>
          <w:sz w:val="28"/>
          <w:szCs w:val="24"/>
        </w:rPr>
        <w:tab/>
      </w:r>
      <w:r w:rsidR="00DD711F">
        <w:rPr>
          <w:rFonts w:ascii="Arial" w:hAnsi="Arial" w:cs="Arial"/>
          <w:b/>
          <w:sz w:val="28"/>
          <w:szCs w:val="24"/>
        </w:rPr>
        <w:tab/>
      </w:r>
      <w:r w:rsidR="00DD711F">
        <w:rPr>
          <w:rFonts w:ascii="Arial" w:hAnsi="Arial" w:cs="Arial"/>
          <w:b/>
          <w:sz w:val="28"/>
          <w:szCs w:val="24"/>
        </w:rPr>
        <w:tab/>
      </w:r>
    </w:p>
    <w:p w:rsidR="00B134CE" w:rsidRPr="00DD711F" w:rsidRDefault="00B134CE" w:rsidP="00556F69">
      <w:pPr>
        <w:spacing w:after="0"/>
        <w:jc w:val="right"/>
        <w:rPr>
          <w:rFonts w:ascii="Arial" w:hAnsi="Arial" w:cs="Arial"/>
          <w:sz w:val="24"/>
          <w:szCs w:val="24"/>
        </w:rPr>
      </w:pPr>
      <w:r w:rsidRPr="00DD711F">
        <w:rPr>
          <w:rFonts w:ascii="Arial" w:hAnsi="Arial" w:cs="Arial"/>
          <w:sz w:val="24"/>
          <w:szCs w:val="24"/>
        </w:rPr>
        <w:t>Corrientes, 30 de setiembre de 2.015</w:t>
      </w:r>
    </w:p>
    <w:p w:rsidR="00B134CE" w:rsidRPr="00DD711F" w:rsidRDefault="00B134CE" w:rsidP="00B134CE">
      <w:pPr>
        <w:spacing w:after="0"/>
        <w:rPr>
          <w:rFonts w:ascii="Arial" w:hAnsi="Arial" w:cs="Arial"/>
          <w:b/>
          <w:sz w:val="24"/>
          <w:szCs w:val="24"/>
        </w:rPr>
      </w:pPr>
    </w:p>
    <w:p w:rsidR="00B134CE" w:rsidRPr="00DD711F" w:rsidRDefault="00B134CE" w:rsidP="00B134CE">
      <w:pPr>
        <w:spacing w:after="0"/>
        <w:rPr>
          <w:rFonts w:ascii="Arial" w:hAnsi="Arial" w:cs="Arial"/>
          <w:b/>
          <w:sz w:val="24"/>
          <w:szCs w:val="24"/>
        </w:rPr>
      </w:pPr>
      <w:r w:rsidRPr="00DD711F">
        <w:rPr>
          <w:rFonts w:ascii="Arial" w:hAnsi="Arial" w:cs="Arial"/>
          <w:b/>
          <w:sz w:val="24"/>
          <w:szCs w:val="24"/>
        </w:rPr>
        <w:t>Al Ing. Jorge Vara</w:t>
      </w:r>
    </w:p>
    <w:p w:rsidR="00B134CE" w:rsidRPr="00DD711F" w:rsidRDefault="00B134CE" w:rsidP="00B134CE">
      <w:pPr>
        <w:spacing w:after="0"/>
        <w:rPr>
          <w:rFonts w:ascii="Arial" w:hAnsi="Arial" w:cs="Arial"/>
          <w:sz w:val="24"/>
          <w:szCs w:val="24"/>
        </w:rPr>
      </w:pPr>
      <w:r w:rsidRPr="00DD711F">
        <w:rPr>
          <w:rFonts w:ascii="Arial" w:hAnsi="Arial" w:cs="Arial"/>
          <w:sz w:val="24"/>
          <w:szCs w:val="24"/>
        </w:rPr>
        <w:t xml:space="preserve">Presidente del Fondo </w:t>
      </w:r>
    </w:p>
    <w:p w:rsidR="00B134CE" w:rsidRPr="00DD711F" w:rsidRDefault="00B134CE" w:rsidP="00B134CE">
      <w:pPr>
        <w:spacing w:after="0"/>
        <w:rPr>
          <w:rFonts w:ascii="Arial" w:hAnsi="Arial" w:cs="Arial"/>
          <w:sz w:val="24"/>
          <w:szCs w:val="24"/>
        </w:rPr>
      </w:pPr>
      <w:r w:rsidRPr="00DD711F">
        <w:rPr>
          <w:rFonts w:ascii="Arial" w:hAnsi="Arial" w:cs="Arial"/>
          <w:sz w:val="24"/>
          <w:szCs w:val="24"/>
        </w:rPr>
        <w:t>de Desarrollo Rural (FDR)</w:t>
      </w:r>
    </w:p>
    <w:p w:rsidR="00B134CE" w:rsidRPr="00DD711F" w:rsidRDefault="00B134CE" w:rsidP="00B134CE">
      <w:pPr>
        <w:rPr>
          <w:rFonts w:ascii="Arial" w:hAnsi="Arial" w:cs="Arial"/>
          <w:b/>
          <w:sz w:val="24"/>
          <w:szCs w:val="24"/>
        </w:rPr>
      </w:pPr>
    </w:p>
    <w:p w:rsidR="00B134CE" w:rsidRPr="00DD711F" w:rsidRDefault="00B134CE" w:rsidP="00B134CE">
      <w:pPr>
        <w:jc w:val="center"/>
        <w:rPr>
          <w:rFonts w:ascii="Arial" w:hAnsi="Arial" w:cs="Arial"/>
          <w:b/>
          <w:sz w:val="24"/>
          <w:szCs w:val="24"/>
        </w:rPr>
      </w:pPr>
      <w:r w:rsidRPr="00DD711F">
        <w:rPr>
          <w:rFonts w:ascii="Arial" w:hAnsi="Arial" w:cs="Arial"/>
          <w:b/>
          <w:sz w:val="24"/>
          <w:szCs w:val="24"/>
        </w:rPr>
        <w:t>Idea proyecto a presentar ante el F.D.R.</w:t>
      </w:r>
    </w:p>
    <w:p w:rsidR="00DD711F" w:rsidRDefault="00DD711F" w:rsidP="00EB69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D711F">
        <w:rPr>
          <w:rFonts w:ascii="Arial" w:hAnsi="Arial" w:cs="Arial"/>
          <w:b/>
          <w:sz w:val="24"/>
          <w:szCs w:val="24"/>
        </w:rPr>
        <w:t>MEJORAMIENTO TRAZA RUTA PROVINCIAL Nº22</w:t>
      </w:r>
    </w:p>
    <w:p w:rsidR="00EB6938" w:rsidRDefault="00D62E35" w:rsidP="00EB6938">
      <w:pPr>
        <w:spacing w:after="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Progresiva 0 a 38.6</w:t>
      </w:r>
      <w:r w:rsidR="00350810">
        <w:rPr>
          <w:rFonts w:ascii="Arial" w:hAnsi="Arial" w:cs="Arial"/>
          <w:b/>
          <w:szCs w:val="24"/>
        </w:rPr>
        <w:t xml:space="preserve"> (sentido Concepción – Chavarría)</w:t>
      </w:r>
    </w:p>
    <w:p w:rsidR="00EB6938" w:rsidRDefault="00EB6938" w:rsidP="00EB6938">
      <w:pPr>
        <w:spacing w:after="0"/>
        <w:jc w:val="center"/>
        <w:rPr>
          <w:rFonts w:ascii="Arial" w:hAnsi="Arial" w:cs="Arial"/>
          <w:b/>
          <w:szCs w:val="24"/>
        </w:rPr>
      </w:pPr>
    </w:p>
    <w:p w:rsidR="00EB6938" w:rsidRPr="00EB6938" w:rsidRDefault="00EB6938" w:rsidP="00EB6938">
      <w:pPr>
        <w:spacing w:after="0"/>
        <w:jc w:val="center"/>
        <w:rPr>
          <w:rFonts w:ascii="Arial" w:hAnsi="Arial" w:cs="Arial"/>
          <w:b/>
          <w:szCs w:val="24"/>
        </w:rPr>
      </w:pPr>
    </w:p>
    <w:p w:rsidR="00EF634D" w:rsidRPr="00A2742C" w:rsidRDefault="00DD711F" w:rsidP="00556F69">
      <w:pPr>
        <w:jc w:val="both"/>
        <w:rPr>
          <w:rFonts w:ascii="Arial" w:hAnsi="Arial" w:cs="Arial"/>
          <w:b/>
          <w:sz w:val="24"/>
          <w:szCs w:val="24"/>
        </w:rPr>
      </w:pPr>
      <w:r w:rsidRPr="00DD711F">
        <w:rPr>
          <w:rFonts w:ascii="Arial" w:hAnsi="Arial" w:cs="Arial"/>
          <w:sz w:val="24"/>
          <w:szCs w:val="24"/>
        </w:rPr>
        <w:t>El proyecto</w:t>
      </w:r>
      <w:r>
        <w:rPr>
          <w:rFonts w:ascii="Arial" w:hAnsi="Arial" w:cs="Arial"/>
          <w:sz w:val="24"/>
          <w:szCs w:val="24"/>
        </w:rPr>
        <w:t xml:space="preserve"> propuesto</w:t>
      </w:r>
      <w:r w:rsidRPr="00DD711F">
        <w:rPr>
          <w:rFonts w:ascii="Arial" w:hAnsi="Arial" w:cs="Arial"/>
          <w:sz w:val="24"/>
          <w:szCs w:val="24"/>
        </w:rPr>
        <w:t xml:space="preserve"> se enmarca dentro del “P</w:t>
      </w:r>
      <w:r w:rsidR="00816E58" w:rsidRPr="00DD711F">
        <w:rPr>
          <w:rFonts w:ascii="Arial" w:hAnsi="Arial" w:cs="Arial"/>
          <w:sz w:val="24"/>
          <w:szCs w:val="24"/>
        </w:rPr>
        <w:t xml:space="preserve">rograma para la mejora y mantenimiento de los caminos de </w:t>
      </w:r>
      <w:r w:rsidR="00B134CE" w:rsidRPr="00DD711F">
        <w:rPr>
          <w:rFonts w:ascii="Arial" w:hAnsi="Arial" w:cs="Arial"/>
          <w:sz w:val="24"/>
          <w:szCs w:val="24"/>
        </w:rPr>
        <w:t>uso forestal</w:t>
      </w:r>
      <w:r w:rsidRPr="00DD711F">
        <w:rPr>
          <w:rFonts w:ascii="Arial" w:hAnsi="Arial" w:cs="Arial"/>
          <w:sz w:val="24"/>
          <w:szCs w:val="24"/>
        </w:rPr>
        <w:t>”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Pr="00DD711F">
        <w:rPr>
          <w:rFonts w:ascii="Arial" w:hAnsi="Arial" w:cs="Arial"/>
          <w:sz w:val="24"/>
          <w:szCs w:val="24"/>
        </w:rPr>
        <w:t xml:space="preserve">que fuera consensuado por el sector foresto industrial </w:t>
      </w:r>
      <w:r>
        <w:rPr>
          <w:rFonts w:ascii="Arial" w:hAnsi="Arial" w:cs="Arial"/>
          <w:sz w:val="24"/>
          <w:szCs w:val="24"/>
        </w:rPr>
        <w:t>de la provincia como proyecto numero 5 dentro de la c</w:t>
      </w:r>
      <w:r w:rsidR="00B134CE" w:rsidRPr="00DD711F">
        <w:rPr>
          <w:rFonts w:ascii="Arial" w:hAnsi="Arial" w:cs="Arial"/>
          <w:sz w:val="24"/>
          <w:szCs w:val="24"/>
        </w:rPr>
        <w:t>artera d</w:t>
      </w:r>
      <w:r>
        <w:rPr>
          <w:rFonts w:ascii="Arial" w:hAnsi="Arial" w:cs="Arial"/>
          <w:sz w:val="24"/>
          <w:szCs w:val="24"/>
        </w:rPr>
        <w:t>e p</w:t>
      </w:r>
      <w:r w:rsidR="00B134CE" w:rsidRPr="00DD711F">
        <w:rPr>
          <w:rFonts w:ascii="Arial" w:hAnsi="Arial" w:cs="Arial"/>
          <w:sz w:val="24"/>
          <w:szCs w:val="24"/>
        </w:rPr>
        <w:t xml:space="preserve">royectos </w:t>
      </w:r>
      <w:r>
        <w:rPr>
          <w:rFonts w:ascii="Arial" w:hAnsi="Arial" w:cs="Arial"/>
          <w:sz w:val="24"/>
          <w:szCs w:val="24"/>
        </w:rPr>
        <w:t>de su Plan Estratégico (</w:t>
      </w:r>
      <w:r w:rsidR="00B134CE" w:rsidRPr="00DD711F">
        <w:rPr>
          <w:rFonts w:ascii="Arial" w:hAnsi="Arial" w:cs="Arial"/>
          <w:sz w:val="24"/>
          <w:szCs w:val="24"/>
        </w:rPr>
        <w:t>PEFIC)</w:t>
      </w:r>
      <w:r>
        <w:rPr>
          <w:rFonts w:ascii="Arial" w:hAnsi="Arial" w:cs="Arial"/>
          <w:sz w:val="24"/>
          <w:szCs w:val="24"/>
        </w:rPr>
        <w:t>.</w:t>
      </w:r>
    </w:p>
    <w:p w:rsidR="00A52420" w:rsidRDefault="00A52420" w:rsidP="004B0E7F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22DFF" w:rsidRPr="00556F69" w:rsidRDefault="00C17D19" w:rsidP="00556F6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DESCRIPCION</w:t>
      </w:r>
      <w:r w:rsidR="00EA645C" w:rsidRPr="00556F69">
        <w:rPr>
          <w:rFonts w:ascii="Arial" w:hAnsi="Arial" w:cs="Arial"/>
          <w:b/>
          <w:sz w:val="24"/>
          <w:szCs w:val="24"/>
          <w:u w:val="single"/>
        </w:rPr>
        <w:t>:</w:t>
      </w:r>
    </w:p>
    <w:p w:rsidR="00566F16" w:rsidRPr="00566F16" w:rsidRDefault="00A2742C" w:rsidP="00566F16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ruta provincial Nº 22</w:t>
      </w:r>
      <w:r w:rsidR="0075567D">
        <w:rPr>
          <w:rFonts w:ascii="Arial" w:hAnsi="Arial" w:cs="Arial"/>
          <w:sz w:val="24"/>
          <w:szCs w:val="24"/>
        </w:rPr>
        <w:t xml:space="preserve">, actualmente de </w:t>
      </w:r>
      <w:r w:rsidR="000763A9">
        <w:rPr>
          <w:rFonts w:ascii="Arial" w:hAnsi="Arial" w:cs="Arial"/>
          <w:sz w:val="24"/>
          <w:szCs w:val="24"/>
        </w:rPr>
        <w:t>tierra, tiene</w:t>
      </w:r>
      <w:r>
        <w:rPr>
          <w:rFonts w:ascii="Arial" w:hAnsi="Arial" w:cs="Arial"/>
          <w:sz w:val="24"/>
          <w:szCs w:val="24"/>
        </w:rPr>
        <w:t xml:space="preserve"> un recorrido de 95 </w:t>
      </w:r>
      <w:r w:rsidRPr="00DD711F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 xml:space="preserve">m en su tramo </w:t>
      </w:r>
      <w:r w:rsidR="00EF634D">
        <w:rPr>
          <w:rFonts w:ascii="Arial" w:hAnsi="Arial" w:cs="Arial"/>
          <w:sz w:val="24"/>
          <w:szCs w:val="24"/>
        </w:rPr>
        <w:t>Progresiva 0 (intersección ruta</w:t>
      </w:r>
      <w:r w:rsidR="00F6558B">
        <w:rPr>
          <w:rFonts w:ascii="Arial" w:hAnsi="Arial" w:cs="Arial"/>
          <w:sz w:val="24"/>
          <w:szCs w:val="24"/>
        </w:rPr>
        <w:t xml:space="preserve"> prov. Nº</w:t>
      </w:r>
      <w:r w:rsidR="00EF634D" w:rsidRPr="00F6558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Concepción</w:t>
      </w:r>
      <w:r w:rsidR="00EF634D">
        <w:rPr>
          <w:rFonts w:ascii="Arial" w:hAnsi="Arial" w:cs="Arial"/>
          <w:sz w:val="24"/>
          <w:szCs w:val="24"/>
        </w:rPr>
        <w:t>) a progr</w:t>
      </w:r>
      <w:r w:rsidR="00A52420">
        <w:rPr>
          <w:rFonts w:ascii="Arial" w:hAnsi="Arial" w:cs="Arial"/>
          <w:sz w:val="24"/>
          <w:szCs w:val="24"/>
        </w:rPr>
        <w:t>esiva</w:t>
      </w:r>
      <w:r w:rsidR="00EF634D">
        <w:rPr>
          <w:rFonts w:ascii="Arial" w:hAnsi="Arial" w:cs="Arial"/>
          <w:sz w:val="24"/>
          <w:szCs w:val="24"/>
        </w:rPr>
        <w:t xml:space="preserve"> 95 (intersección ruta</w:t>
      </w:r>
      <w:r w:rsidR="000763A9">
        <w:rPr>
          <w:rFonts w:ascii="Arial" w:hAnsi="Arial" w:cs="Arial"/>
          <w:sz w:val="24"/>
          <w:szCs w:val="24"/>
        </w:rPr>
        <w:t xml:space="preserve"> N</w:t>
      </w:r>
      <w:r w:rsidR="00F6558B">
        <w:rPr>
          <w:rFonts w:ascii="Arial" w:hAnsi="Arial" w:cs="Arial"/>
          <w:sz w:val="24"/>
          <w:szCs w:val="24"/>
        </w:rPr>
        <w:t>ac. Nº</w:t>
      </w:r>
      <w:r w:rsidR="00EF634D">
        <w:rPr>
          <w:rFonts w:ascii="Arial" w:hAnsi="Arial" w:cs="Arial"/>
          <w:sz w:val="24"/>
          <w:szCs w:val="24"/>
        </w:rPr>
        <w:t xml:space="preserve"> 123 </w:t>
      </w:r>
      <w:r w:rsidR="0087780D">
        <w:rPr>
          <w:rFonts w:ascii="Arial" w:hAnsi="Arial" w:cs="Arial"/>
          <w:sz w:val="24"/>
          <w:szCs w:val="24"/>
        </w:rPr>
        <w:t>Chavarría</w:t>
      </w:r>
      <w:r w:rsidR="00EF634D">
        <w:rPr>
          <w:rFonts w:ascii="Arial" w:hAnsi="Arial" w:cs="Arial"/>
          <w:sz w:val="24"/>
          <w:szCs w:val="24"/>
        </w:rPr>
        <w:t>)</w:t>
      </w:r>
      <w:r w:rsidR="0087780D">
        <w:rPr>
          <w:rFonts w:ascii="Arial" w:hAnsi="Arial" w:cs="Arial"/>
          <w:sz w:val="24"/>
          <w:szCs w:val="24"/>
        </w:rPr>
        <w:t xml:space="preserve">. </w:t>
      </w:r>
      <w:r w:rsidR="00566F16" w:rsidRPr="00566F16">
        <w:rPr>
          <w:rFonts w:ascii="Arial" w:hAnsi="Arial" w:cs="Arial"/>
          <w:sz w:val="24"/>
          <w:szCs w:val="24"/>
        </w:rPr>
        <w:t>A excepción de la</w:t>
      </w:r>
      <w:r w:rsidR="001E7028">
        <w:rPr>
          <w:rFonts w:ascii="Arial" w:hAnsi="Arial" w:cs="Arial"/>
          <w:sz w:val="24"/>
          <w:szCs w:val="24"/>
        </w:rPr>
        <w:t>s</w:t>
      </w:r>
      <w:r w:rsidR="00566F16" w:rsidRPr="00566F16">
        <w:rPr>
          <w:rFonts w:ascii="Arial" w:hAnsi="Arial" w:cs="Arial"/>
          <w:sz w:val="24"/>
          <w:szCs w:val="24"/>
        </w:rPr>
        <w:t xml:space="preserve"> ruta</w:t>
      </w:r>
      <w:r w:rsidR="001E7028">
        <w:rPr>
          <w:rFonts w:ascii="Arial" w:hAnsi="Arial" w:cs="Arial"/>
          <w:sz w:val="24"/>
          <w:szCs w:val="24"/>
        </w:rPr>
        <w:t>s</w:t>
      </w:r>
      <w:r w:rsidR="00566F16" w:rsidRPr="00566F16">
        <w:rPr>
          <w:rFonts w:ascii="Arial" w:hAnsi="Arial" w:cs="Arial"/>
          <w:sz w:val="24"/>
          <w:szCs w:val="24"/>
        </w:rPr>
        <w:t xml:space="preserve"> 6 y 123, no se interconec</w:t>
      </w:r>
      <w:r w:rsidR="00566F16">
        <w:rPr>
          <w:rFonts w:ascii="Arial" w:hAnsi="Arial" w:cs="Arial"/>
          <w:sz w:val="24"/>
          <w:szCs w:val="24"/>
        </w:rPr>
        <w:t>ta en su traza con ninguna otra.</w:t>
      </w:r>
    </w:p>
    <w:p w:rsidR="00285093" w:rsidRDefault="00285093" w:rsidP="006C680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85093" w:rsidRPr="00566F16" w:rsidRDefault="00C17D19" w:rsidP="00566F1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Características</w:t>
      </w:r>
    </w:p>
    <w:p w:rsidR="006C6800" w:rsidRDefault="006C6800" w:rsidP="00222E3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Actualmente, la ruta provincial es la vía de conexión rápida entre las localidades de Chavarría y Concepción de </w:t>
      </w:r>
      <w:r w:rsidR="00F5436E" w:rsidRPr="00F5436E">
        <w:rPr>
          <w:rFonts w:ascii="Arial" w:hAnsi="Arial" w:cs="Arial"/>
          <w:sz w:val="24"/>
          <w:szCs w:val="24"/>
        </w:rPr>
        <w:t>2</w:t>
      </w:r>
      <w:r w:rsidR="00F5436E">
        <w:rPr>
          <w:rFonts w:ascii="Arial" w:hAnsi="Arial" w:cs="Arial"/>
          <w:sz w:val="24"/>
          <w:szCs w:val="24"/>
        </w:rPr>
        <w:t>.</w:t>
      </w:r>
      <w:r w:rsidR="00F5436E" w:rsidRPr="00F5436E">
        <w:rPr>
          <w:rFonts w:ascii="Arial" w:hAnsi="Arial" w:cs="Arial"/>
          <w:sz w:val="24"/>
          <w:szCs w:val="24"/>
        </w:rPr>
        <w:t>506 y 4</w:t>
      </w:r>
      <w:r w:rsidR="00F5436E">
        <w:rPr>
          <w:rFonts w:ascii="Arial" w:hAnsi="Arial" w:cs="Arial"/>
          <w:sz w:val="24"/>
          <w:szCs w:val="24"/>
        </w:rPr>
        <w:t xml:space="preserve">.022 </w:t>
      </w:r>
      <w:r w:rsidR="001E7028">
        <w:rPr>
          <w:rFonts w:ascii="Arial" w:hAnsi="Arial" w:cs="Arial"/>
          <w:sz w:val="24"/>
          <w:szCs w:val="24"/>
        </w:rPr>
        <w:t xml:space="preserve">habitantes respectivamente </w:t>
      </w:r>
      <w:r w:rsidR="00F5436E">
        <w:rPr>
          <w:rFonts w:ascii="Arial" w:hAnsi="Arial" w:cs="Arial"/>
          <w:sz w:val="24"/>
          <w:szCs w:val="24"/>
        </w:rPr>
        <w:t>(INDEC 2010)</w:t>
      </w:r>
      <w:r w:rsidR="00FA688E">
        <w:rPr>
          <w:rFonts w:ascii="Arial" w:hAnsi="Arial" w:cs="Arial"/>
          <w:sz w:val="24"/>
          <w:szCs w:val="24"/>
        </w:rPr>
        <w:t>; entre las cuales se ubica sobre la ruta 22</w:t>
      </w:r>
      <w:r w:rsidR="00F5436E">
        <w:rPr>
          <w:rFonts w:ascii="Arial" w:hAnsi="Arial" w:cs="Arial"/>
          <w:sz w:val="24"/>
          <w:szCs w:val="24"/>
        </w:rPr>
        <w:t xml:space="preserve"> el paraje </w:t>
      </w:r>
      <w:r w:rsidR="001E7028">
        <w:rPr>
          <w:rFonts w:ascii="Arial" w:hAnsi="Arial" w:cs="Arial"/>
          <w:sz w:val="24"/>
          <w:szCs w:val="24"/>
        </w:rPr>
        <w:t>“</w:t>
      </w:r>
      <w:r w:rsidR="00F5436E">
        <w:rPr>
          <w:rFonts w:ascii="Arial" w:hAnsi="Arial" w:cs="Arial"/>
          <w:sz w:val="24"/>
          <w:szCs w:val="24"/>
        </w:rPr>
        <w:t>Tacuarita</w:t>
      </w:r>
      <w:r w:rsidR="001E7028">
        <w:rPr>
          <w:rFonts w:ascii="Arial" w:hAnsi="Arial" w:cs="Arial"/>
          <w:sz w:val="24"/>
          <w:szCs w:val="24"/>
        </w:rPr>
        <w:t>”</w:t>
      </w:r>
      <w:r w:rsidR="00F5436E">
        <w:rPr>
          <w:rFonts w:ascii="Arial" w:hAnsi="Arial" w:cs="Arial"/>
          <w:sz w:val="24"/>
          <w:szCs w:val="24"/>
        </w:rPr>
        <w:t xml:space="preserve"> de </w:t>
      </w:r>
      <w:r w:rsidR="00FA688E">
        <w:rPr>
          <w:rFonts w:ascii="Arial" w:hAnsi="Arial" w:cs="Arial"/>
          <w:sz w:val="24"/>
          <w:szCs w:val="24"/>
        </w:rPr>
        <w:t>una</w:t>
      </w:r>
      <w:r w:rsidR="001E7028">
        <w:rPr>
          <w:rFonts w:ascii="Arial" w:hAnsi="Arial" w:cs="Arial"/>
          <w:sz w:val="24"/>
          <w:szCs w:val="24"/>
        </w:rPr>
        <w:t>s 22</w:t>
      </w:r>
      <w:r w:rsidR="00FA688E">
        <w:rPr>
          <w:rFonts w:ascii="Arial" w:hAnsi="Arial" w:cs="Arial"/>
          <w:sz w:val="24"/>
          <w:szCs w:val="24"/>
        </w:rPr>
        <w:t xml:space="preserve"> familias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A688E" w:rsidRDefault="00FA688E" w:rsidP="00222E3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ruta es utilizada de manera cotidiana </w:t>
      </w:r>
      <w:r w:rsidR="001E7028">
        <w:rPr>
          <w:rFonts w:ascii="Arial" w:hAnsi="Arial" w:cs="Arial"/>
          <w:sz w:val="24"/>
          <w:szCs w:val="24"/>
        </w:rPr>
        <w:t xml:space="preserve">por </w:t>
      </w:r>
      <w:r>
        <w:rPr>
          <w:rFonts w:ascii="Arial" w:hAnsi="Arial" w:cs="Arial"/>
          <w:sz w:val="24"/>
          <w:szCs w:val="24"/>
        </w:rPr>
        <w:t xml:space="preserve">pobladores de </w:t>
      </w:r>
      <w:r w:rsidR="001E7028">
        <w:rPr>
          <w:rFonts w:ascii="Arial" w:hAnsi="Arial" w:cs="Arial"/>
          <w:sz w:val="24"/>
          <w:szCs w:val="24"/>
        </w:rPr>
        <w:t>la zona, por personal académico y</w:t>
      </w:r>
      <w:r>
        <w:rPr>
          <w:rFonts w:ascii="Arial" w:hAnsi="Arial" w:cs="Arial"/>
          <w:sz w:val="24"/>
          <w:szCs w:val="24"/>
        </w:rPr>
        <w:t xml:space="preserve"> comerciantes quienes </w:t>
      </w:r>
      <w:r w:rsidR="00D62E35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transitan para trasladarse entre las dos localidades. Además</w:t>
      </w:r>
      <w:r w:rsidR="00D62E35">
        <w:rPr>
          <w:rFonts w:ascii="Arial" w:hAnsi="Arial" w:cs="Arial"/>
          <w:sz w:val="24"/>
          <w:szCs w:val="24"/>
        </w:rPr>
        <w:t xml:space="preserve">, </w:t>
      </w:r>
      <w:r w:rsidR="001E7028">
        <w:rPr>
          <w:rFonts w:ascii="Arial" w:hAnsi="Arial" w:cs="Arial"/>
          <w:sz w:val="24"/>
          <w:szCs w:val="24"/>
        </w:rPr>
        <w:t xml:space="preserve">en la </w:t>
      </w:r>
      <w:r w:rsidR="00D62E35">
        <w:rPr>
          <w:rFonts w:ascii="Arial" w:hAnsi="Arial" w:cs="Arial"/>
          <w:sz w:val="24"/>
          <w:szCs w:val="24"/>
        </w:rPr>
        <w:t xml:space="preserve">ruta se celebra </w:t>
      </w:r>
      <w:r w:rsidR="006C6800">
        <w:rPr>
          <w:rFonts w:ascii="Arial" w:hAnsi="Arial" w:cs="Arial"/>
          <w:sz w:val="24"/>
          <w:szCs w:val="24"/>
        </w:rPr>
        <w:t>la fiesta provincial de “La Pilarsita”</w:t>
      </w:r>
      <w:r w:rsidR="001E7028">
        <w:rPr>
          <w:rFonts w:ascii="Arial" w:hAnsi="Arial" w:cs="Arial"/>
          <w:sz w:val="24"/>
          <w:szCs w:val="24"/>
        </w:rPr>
        <w:t xml:space="preserve"> (progresiva 8)</w:t>
      </w:r>
      <w:r w:rsidR="006C6800">
        <w:rPr>
          <w:rFonts w:ascii="Arial" w:hAnsi="Arial" w:cs="Arial"/>
          <w:sz w:val="24"/>
          <w:szCs w:val="24"/>
        </w:rPr>
        <w:t>, oportunidad en que lo</w:t>
      </w:r>
      <w:r w:rsidR="00C31110">
        <w:rPr>
          <w:rFonts w:ascii="Arial" w:hAnsi="Arial" w:cs="Arial"/>
          <w:sz w:val="24"/>
          <w:szCs w:val="24"/>
        </w:rPr>
        <w:t>s Chavarrienses y Concepcionistas</w:t>
      </w:r>
      <w:r w:rsidR="006C6800">
        <w:rPr>
          <w:rFonts w:ascii="Arial" w:hAnsi="Arial" w:cs="Arial"/>
          <w:sz w:val="24"/>
          <w:szCs w:val="24"/>
        </w:rPr>
        <w:t xml:space="preserve"> tran</w:t>
      </w:r>
      <w:r w:rsidR="000B7251">
        <w:rPr>
          <w:rFonts w:ascii="Arial" w:hAnsi="Arial" w:cs="Arial"/>
          <w:sz w:val="24"/>
          <w:szCs w:val="24"/>
        </w:rPr>
        <w:t>sitan dificultosamente la ruta</w:t>
      </w:r>
      <w:r w:rsidR="00D62E35">
        <w:rPr>
          <w:rFonts w:ascii="Arial" w:hAnsi="Arial" w:cs="Arial"/>
          <w:sz w:val="24"/>
          <w:szCs w:val="24"/>
        </w:rPr>
        <w:t xml:space="preserve"> el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D62E35">
        <w:rPr>
          <w:rFonts w:ascii="Arial" w:hAnsi="Arial" w:cs="Arial"/>
          <w:sz w:val="24"/>
          <w:szCs w:val="24"/>
        </w:rPr>
        <w:t xml:space="preserve">día </w:t>
      </w:r>
      <w:r>
        <w:rPr>
          <w:rFonts w:ascii="Arial" w:hAnsi="Arial" w:cs="Arial"/>
          <w:sz w:val="24"/>
          <w:szCs w:val="24"/>
        </w:rPr>
        <w:t>12 de octubre</w:t>
      </w:r>
      <w:r w:rsidR="000B7251">
        <w:rPr>
          <w:rFonts w:ascii="Arial" w:hAnsi="Arial" w:cs="Arial"/>
          <w:sz w:val="24"/>
          <w:szCs w:val="24"/>
        </w:rPr>
        <w:t>.</w:t>
      </w:r>
    </w:p>
    <w:p w:rsidR="00590936" w:rsidRDefault="00590936" w:rsidP="00222E3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cuenca productiva de la ruta 22 nuclea aproximadamente a 12 productores ganaderos y a 8 forestales entre los que suman unas 100 mil ha totales dentro de las cuales 31.470 hectáreas son forestales de las que el 11% corresponde a Eucaliptus y el 88% a Pinus.</w:t>
      </w:r>
    </w:p>
    <w:p w:rsidR="006C6800" w:rsidRDefault="006C6800" w:rsidP="00FA688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85093" w:rsidRPr="00566F16" w:rsidRDefault="004F1113" w:rsidP="00D62E3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66F16">
        <w:rPr>
          <w:rFonts w:ascii="Arial" w:hAnsi="Arial" w:cs="Arial"/>
          <w:b/>
          <w:sz w:val="24"/>
          <w:szCs w:val="24"/>
        </w:rPr>
        <w:t>Labores realizadas</w:t>
      </w:r>
    </w:p>
    <w:p w:rsidR="00285093" w:rsidRDefault="00285093" w:rsidP="00566F1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los últimos </w:t>
      </w:r>
      <w:r w:rsidRPr="0044233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años, fueron realizados diferentes trabajos de mejora en toda su traza:</w:t>
      </w:r>
    </w:p>
    <w:p w:rsidR="00285093" w:rsidRDefault="00285093" w:rsidP="00556F6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Pr="00B020D5">
        <w:rPr>
          <w:rFonts w:ascii="Arial" w:hAnsi="Arial" w:cs="Arial"/>
          <w:b/>
          <w:sz w:val="24"/>
          <w:szCs w:val="24"/>
        </w:rPr>
        <w:t xml:space="preserve">09 </w:t>
      </w:r>
      <w:r>
        <w:rPr>
          <w:rFonts w:ascii="Arial" w:hAnsi="Arial" w:cs="Arial"/>
          <w:b/>
          <w:sz w:val="24"/>
          <w:szCs w:val="24"/>
        </w:rPr>
        <w:t>al</w:t>
      </w:r>
      <w:r w:rsidRPr="00B020D5">
        <w:rPr>
          <w:rFonts w:ascii="Arial" w:hAnsi="Arial" w:cs="Arial"/>
          <w:b/>
          <w:sz w:val="24"/>
          <w:szCs w:val="24"/>
        </w:rPr>
        <w:t xml:space="preserve"> 2010</w:t>
      </w:r>
      <w:r>
        <w:rPr>
          <w:rFonts w:ascii="Arial" w:hAnsi="Arial" w:cs="Arial"/>
          <w:sz w:val="24"/>
          <w:szCs w:val="24"/>
        </w:rPr>
        <w:t>: abovedado, reforzado y aterraplenado con suelo calcáreo (DPV). En 56.4km; Progr. 38,6 a 95 (</w:t>
      </w:r>
      <w:r w:rsidR="001E7028">
        <w:rPr>
          <w:rFonts w:ascii="Arial" w:hAnsi="Arial" w:cs="Arial"/>
          <w:sz w:val="24"/>
          <w:szCs w:val="24"/>
        </w:rPr>
        <w:t xml:space="preserve">tramo </w:t>
      </w:r>
      <w:r>
        <w:rPr>
          <w:rFonts w:ascii="Arial" w:hAnsi="Arial" w:cs="Arial"/>
          <w:sz w:val="24"/>
          <w:szCs w:val="24"/>
        </w:rPr>
        <w:t>Chavarría).</w:t>
      </w:r>
    </w:p>
    <w:p w:rsidR="00D62E35" w:rsidRDefault="00285093" w:rsidP="00556F6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2011 a 2014: </w:t>
      </w:r>
      <w:r w:rsidRPr="0090019D">
        <w:rPr>
          <w:rFonts w:ascii="Arial" w:hAnsi="Arial" w:cs="Arial"/>
          <w:sz w:val="24"/>
          <w:szCs w:val="24"/>
        </w:rPr>
        <w:t>se realizaron tareas de</w:t>
      </w:r>
      <w:r w:rsidR="00076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813F3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erraplenado desde campo San José</w:t>
      </w:r>
      <w:r w:rsidRPr="00813F3B">
        <w:rPr>
          <w:rFonts w:ascii="Arial" w:hAnsi="Arial" w:cs="Arial"/>
          <w:sz w:val="24"/>
          <w:szCs w:val="24"/>
        </w:rPr>
        <w:t xml:space="preserve"> a Soldati</w:t>
      </w:r>
      <w:r>
        <w:rPr>
          <w:rFonts w:ascii="Arial" w:hAnsi="Arial" w:cs="Arial"/>
          <w:sz w:val="24"/>
          <w:szCs w:val="24"/>
        </w:rPr>
        <w:t xml:space="preserve"> (DPV), Prog</w:t>
      </w:r>
      <w:r w:rsidR="00D62E35">
        <w:rPr>
          <w:rFonts w:ascii="Arial" w:hAnsi="Arial" w:cs="Arial"/>
          <w:sz w:val="24"/>
          <w:szCs w:val="24"/>
        </w:rPr>
        <w:t>resivas  3,</w:t>
      </w:r>
      <w:r>
        <w:rPr>
          <w:rFonts w:ascii="Arial" w:hAnsi="Arial" w:cs="Arial"/>
          <w:sz w:val="24"/>
          <w:szCs w:val="24"/>
        </w:rPr>
        <w:t xml:space="preserve">4 a 37.4 </w:t>
      </w:r>
      <w:r w:rsidR="001E7028">
        <w:rPr>
          <w:rFonts w:ascii="Arial" w:hAnsi="Arial" w:cs="Arial"/>
          <w:sz w:val="24"/>
          <w:szCs w:val="24"/>
        </w:rPr>
        <w:t xml:space="preserve">(tramo Concepción) </w:t>
      </w:r>
      <w:r>
        <w:rPr>
          <w:rFonts w:ascii="Arial" w:hAnsi="Arial" w:cs="Arial"/>
          <w:sz w:val="24"/>
          <w:szCs w:val="24"/>
        </w:rPr>
        <w:t>y mantenimiento constante entre consorcio caminero y empresarios</w:t>
      </w:r>
      <w:r w:rsidR="00D62E35">
        <w:rPr>
          <w:rFonts w:ascii="Arial" w:hAnsi="Arial" w:cs="Arial"/>
          <w:sz w:val="24"/>
          <w:szCs w:val="24"/>
        </w:rPr>
        <w:t>.</w:t>
      </w:r>
    </w:p>
    <w:p w:rsidR="000111BB" w:rsidRDefault="000111BB" w:rsidP="0028509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111BB" w:rsidRDefault="000111BB" w:rsidP="000111B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444309" cy="3425244"/>
            <wp:effectExtent l="0" t="0" r="0" b="3810"/>
            <wp:docPr id="5" name="Imagen 5" descr="D:\4APEFIC\Reuniones\1\ruta 22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APEFIC\Reuniones\1\ruta 22 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03" cy="34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58" w:rsidRPr="009A4058" w:rsidRDefault="009A4058" w:rsidP="000111BB">
      <w:pPr>
        <w:spacing w:after="0"/>
        <w:jc w:val="center"/>
        <w:rPr>
          <w:rFonts w:ascii="Arial" w:hAnsi="Arial" w:cs="Arial"/>
          <w:sz w:val="18"/>
          <w:szCs w:val="24"/>
        </w:rPr>
      </w:pPr>
      <w:r w:rsidRPr="009A4058">
        <w:rPr>
          <w:rFonts w:ascii="Arial" w:hAnsi="Arial" w:cs="Arial"/>
          <w:sz w:val="18"/>
          <w:szCs w:val="24"/>
        </w:rPr>
        <w:t>Mapa ruta 22 demarcando el tramo Chavarría (azul) y Concepción (Amarillo)</w:t>
      </w:r>
    </w:p>
    <w:p w:rsidR="000111BB" w:rsidRPr="009A4058" w:rsidRDefault="000111BB" w:rsidP="00285093">
      <w:pPr>
        <w:spacing w:after="0"/>
        <w:jc w:val="both"/>
        <w:rPr>
          <w:rFonts w:ascii="Arial" w:hAnsi="Arial" w:cs="Arial"/>
          <w:sz w:val="18"/>
          <w:szCs w:val="24"/>
        </w:rPr>
      </w:pPr>
    </w:p>
    <w:p w:rsidR="00D62E35" w:rsidRDefault="00D62E35" w:rsidP="00556F6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Cabe destacar que la ruta provincial Nº22 actualmente cuent</w:t>
      </w:r>
      <w:r w:rsidR="001E7028">
        <w:rPr>
          <w:rFonts w:ascii="Arial" w:hAnsi="Arial" w:cs="Arial"/>
          <w:sz w:val="24"/>
          <w:szCs w:val="24"/>
        </w:rPr>
        <w:t>a con un consorcio caminero que</w:t>
      </w:r>
      <w:r>
        <w:rPr>
          <w:rFonts w:ascii="Arial" w:hAnsi="Arial" w:cs="Arial"/>
          <w:sz w:val="24"/>
          <w:szCs w:val="24"/>
        </w:rPr>
        <w:t xml:space="preserve"> si </w:t>
      </w:r>
      <w:r w:rsidR="000763A9">
        <w:rPr>
          <w:rFonts w:ascii="Arial" w:hAnsi="Arial" w:cs="Arial"/>
          <w:sz w:val="24"/>
          <w:szCs w:val="24"/>
        </w:rPr>
        <w:t>bien, de</w:t>
      </w:r>
      <w:r w:rsidR="001E7028">
        <w:rPr>
          <w:rFonts w:ascii="Arial" w:hAnsi="Arial" w:cs="Arial"/>
          <w:sz w:val="24"/>
          <w:szCs w:val="24"/>
        </w:rPr>
        <w:t xml:space="preserve"> acuerdo a su presupuesto, </w:t>
      </w:r>
      <w:r>
        <w:rPr>
          <w:rFonts w:ascii="Arial" w:hAnsi="Arial" w:cs="Arial"/>
          <w:sz w:val="24"/>
          <w:szCs w:val="24"/>
        </w:rPr>
        <w:t>realiza el perfilado a lo largo</w:t>
      </w:r>
      <w:r w:rsidR="001E7028">
        <w:rPr>
          <w:rFonts w:ascii="Arial" w:hAnsi="Arial" w:cs="Arial"/>
          <w:sz w:val="24"/>
          <w:szCs w:val="24"/>
        </w:rPr>
        <w:t xml:space="preserve"> de la traza una vez por mes, esto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1E7028">
        <w:rPr>
          <w:rFonts w:ascii="Arial" w:hAnsi="Arial" w:cs="Arial"/>
          <w:sz w:val="24"/>
          <w:szCs w:val="24"/>
        </w:rPr>
        <w:t xml:space="preserve">no </w:t>
      </w:r>
      <w:r>
        <w:rPr>
          <w:rFonts w:ascii="Arial" w:hAnsi="Arial" w:cs="Arial"/>
          <w:sz w:val="24"/>
          <w:szCs w:val="24"/>
        </w:rPr>
        <w:t>llega a</w:t>
      </w:r>
      <w:r w:rsidR="00C17D19">
        <w:rPr>
          <w:rFonts w:ascii="Arial" w:hAnsi="Arial" w:cs="Arial"/>
          <w:sz w:val="24"/>
          <w:szCs w:val="24"/>
        </w:rPr>
        <w:t xml:space="preserve"> responder a las necesidades de </w:t>
      </w:r>
      <w:r>
        <w:rPr>
          <w:rFonts w:ascii="Arial" w:hAnsi="Arial" w:cs="Arial"/>
          <w:sz w:val="24"/>
          <w:szCs w:val="24"/>
        </w:rPr>
        <w:t xml:space="preserve">mantenimiento y mejora </w:t>
      </w:r>
      <w:r w:rsidR="00CF42DE">
        <w:rPr>
          <w:rFonts w:ascii="Arial" w:hAnsi="Arial" w:cs="Arial"/>
          <w:sz w:val="24"/>
          <w:szCs w:val="24"/>
        </w:rPr>
        <w:t>que la ruta requiere</w:t>
      </w:r>
      <w:r>
        <w:rPr>
          <w:rFonts w:ascii="Arial" w:hAnsi="Arial" w:cs="Arial"/>
          <w:sz w:val="24"/>
          <w:szCs w:val="24"/>
        </w:rPr>
        <w:t>.</w:t>
      </w:r>
    </w:p>
    <w:p w:rsidR="00285093" w:rsidRDefault="00CF42DE" w:rsidP="00556F6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todo ello es que </w:t>
      </w:r>
      <w:r w:rsidR="00C31110">
        <w:rPr>
          <w:rFonts w:ascii="Arial" w:hAnsi="Arial" w:cs="Arial"/>
          <w:sz w:val="24"/>
          <w:szCs w:val="24"/>
        </w:rPr>
        <w:t xml:space="preserve">las </w:t>
      </w:r>
      <w:r>
        <w:rPr>
          <w:rFonts w:ascii="Arial" w:hAnsi="Arial" w:cs="Arial"/>
          <w:sz w:val="24"/>
          <w:szCs w:val="24"/>
        </w:rPr>
        <w:t xml:space="preserve">empresas privadas en los últimos años se vieron obligadas a realizar tareas de mantenimiento </w:t>
      </w:r>
      <w:r w:rsidR="001E7028">
        <w:rPr>
          <w:rFonts w:ascii="Arial" w:hAnsi="Arial" w:cs="Arial"/>
          <w:sz w:val="24"/>
          <w:szCs w:val="24"/>
        </w:rPr>
        <w:t xml:space="preserve">constante </w:t>
      </w:r>
      <w:r>
        <w:rPr>
          <w:rFonts w:ascii="Arial" w:hAnsi="Arial" w:cs="Arial"/>
          <w:sz w:val="24"/>
          <w:szCs w:val="24"/>
        </w:rPr>
        <w:t xml:space="preserve">y mejora de la ruta en cuestión por un monto promedio </w:t>
      </w:r>
      <w:r w:rsidR="00D62E35">
        <w:rPr>
          <w:rFonts w:ascii="Arial" w:hAnsi="Arial" w:cs="Arial"/>
          <w:sz w:val="24"/>
          <w:szCs w:val="24"/>
        </w:rPr>
        <w:t>anual  de 2.3 millones de pesos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1E7028">
        <w:rPr>
          <w:rFonts w:ascii="Arial" w:hAnsi="Arial" w:cs="Arial"/>
          <w:sz w:val="24"/>
          <w:szCs w:val="24"/>
        </w:rPr>
        <w:t>a fin de poder extraer</w:t>
      </w:r>
      <w:r>
        <w:rPr>
          <w:rFonts w:ascii="Arial" w:hAnsi="Arial" w:cs="Arial"/>
          <w:sz w:val="24"/>
          <w:szCs w:val="24"/>
        </w:rPr>
        <w:t xml:space="preserve"> su madera</w:t>
      </w:r>
      <w:r w:rsidR="001E7028">
        <w:rPr>
          <w:rFonts w:ascii="Arial" w:hAnsi="Arial" w:cs="Arial"/>
          <w:sz w:val="24"/>
          <w:szCs w:val="24"/>
        </w:rPr>
        <w:t xml:space="preserve"> por el camino</w:t>
      </w:r>
      <w:r>
        <w:rPr>
          <w:rFonts w:ascii="Arial" w:hAnsi="Arial" w:cs="Arial"/>
          <w:sz w:val="24"/>
          <w:szCs w:val="24"/>
        </w:rPr>
        <w:t>.</w:t>
      </w:r>
    </w:p>
    <w:p w:rsidR="00527AD0" w:rsidRPr="00DD711F" w:rsidRDefault="00BA431B" w:rsidP="00556F6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pesar de las </w:t>
      </w:r>
      <w:r w:rsidR="00285093">
        <w:rPr>
          <w:rFonts w:ascii="Arial" w:hAnsi="Arial" w:cs="Arial"/>
          <w:sz w:val="24"/>
          <w:szCs w:val="24"/>
        </w:rPr>
        <w:t xml:space="preserve">labores </w:t>
      </w:r>
      <w:r>
        <w:rPr>
          <w:rFonts w:ascii="Arial" w:hAnsi="Arial" w:cs="Arial"/>
          <w:sz w:val="24"/>
          <w:szCs w:val="24"/>
        </w:rPr>
        <w:t>realizadas</w:t>
      </w:r>
      <w:r w:rsidR="00285093">
        <w:rPr>
          <w:rFonts w:ascii="Arial" w:hAnsi="Arial" w:cs="Arial"/>
          <w:sz w:val="24"/>
          <w:szCs w:val="24"/>
        </w:rPr>
        <w:t>, actualmente el único</w:t>
      </w:r>
      <w:r w:rsidR="00CF42DE">
        <w:rPr>
          <w:rFonts w:ascii="Arial" w:hAnsi="Arial" w:cs="Arial"/>
          <w:sz w:val="24"/>
          <w:szCs w:val="24"/>
        </w:rPr>
        <w:t xml:space="preserve"> tramo por el cual se</w:t>
      </w:r>
      <w:r w:rsidR="001E7028">
        <w:rPr>
          <w:rFonts w:ascii="Arial" w:hAnsi="Arial" w:cs="Arial"/>
          <w:sz w:val="24"/>
          <w:szCs w:val="24"/>
        </w:rPr>
        <w:t xml:space="preserve"> realiza la extracción de la producción forestal</w:t>
      </w:r>
      <w:r w:rsidR="00CF42DE">
        <w:rPr>
          <w:rFonts w:ascii="Arial" w:hAnsi="Arial" w:cs="Arial"/>
          <w:sz w:val="24"/>
          <w:szCs w:val="24"/>
        </w:rPr>
        <w:t xml:space="preserve"> es </w:t>
      </w:r>
      <w:r>
        <w:rPr>
          <w:rFonts w:ascii="Arial" w:hAnsi="Arial" w:cs="Arial"/>
          <w:sz w:val="24"/>
          <w:szCs w:val="24"/>
        </w:rPr>
        <w:t>el</w:t>
      </w:r>
      <w:r w:rsidR="00285093">
        <w:rPr>
          <w:rFonts w:ascii="Arial" w:hAnsi="Arial" w:cs="Arial"/>
          <w:sz w:val="24"/>
          <w:szCs w:val="24"/>
        </w:rPr>
        <w:t xml:space="preserve"> SUR</w:t>
      </w:r>
      <w:r w:rsidR="00DA7F9D">
        <w:rPr>
          <w:rFonts w:ascii="Arial" w:hAnsi="Arial" w:cs="Arial"/>
          <w:sz w:val="24"/>
          <w:szCs w:val="24"/>
        </w:rPr>
        <w:t>,</w:t>
      </w:r>
      <w:r w:rsidR="00285093">
        <w:rPr>
          <w:rFonts w:ascii="Arial" w:hAnsi="Arial" w:cs="Arial"/>
          <w:sz w:val="24"/>
          <w:szCs w:val="24"/>
        </w:rPr>
        <w:t xml:space="preserve"> a través de Chavarría</w:t>
      </w:r>
      <w:r w:rsidR="00434A68">
        <w:rPr>
          <w:rFonts w:ascii="Arial" w:hAnsi="Arial" w:cs="Arial"/>
          <w:sz w:val="24"/>
          <w:szCs w:val="24"/>
        </w:rPr>
        <w:t xml:space="preserve"> el cual,  t</w:t>
      </w:r>
      <w:r w:rsidR="00CF42DE">
        <w:rPr>
          <w:rFonts w:ascii="Arial" w:hAnsi="Arial" w:cs="Arial"/>
          <w:sz w:val="24"/>
          <w:szCs w:val="24"/>
        </w:rPr>
        <w:t>omando como destino final la localidad de Santa Rosa (destino del 50% de la producción actual extraída)</w:t>
      </w:r>
      <w:r w:rsidR="00434A68">
        <w:rPr>
          <w:rFonts w:ascii="Arial" w:hAnsi="Arial" w:cs="Arial"/>
          <w:sz w:val="24"/>
          <w:szCs w:val="24"/>
        </w:rPr>
        <w:t>, el trayecto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C31110">
        <w:rPr>
          <w:rFonts w:ascii="Arial" w:hAnsi="Arial" w:cs="Arial"/>
          <w:sz w:val="24"/>
          <w:szCs w:val="24"/>
        </w:rPr>
        <w:t xml:space="preserve">suma un total </w:t>
      </w:r>
      <w:r w:rsidR="001E7028">
        <w:rPr>
          <w:rFonts w:ascii="Arial" w:hAnsi="Arial" w:cs="Arial"/>
          <w:sz w:val="24"/>
          <w:szCs w:val="24"/>
        </w:rPr>
        <w:t>de</w:t>
      </w:r>
      <w:r w:rsidR="0025312F">
        <w:rPr>
          <w:rFonts w:ascii="Arial" w:hAnsi="Arial" w:cs="Arial"/>
          <w:sz w:val="24"/>
          <w:szCs w:val="24"/>
        </w:rPr>
        <w:t xml:space="preserve"> 201.5 km.</w:t>
      </w:r>
    </w:p>
    <w:p w:rsidR="00527AD0" w:rsidRDefault="00527AD0" w:rsidP="00222E33">
      <w:pPr>
        <w:jc w:val="both"/>
        <w:rPr>
          <w:rFonts w:ascii="Arial" w:hAnsi="Arial" w:cs="Arial"/>
          <w:sz w:val="24"/>
          <w:szCs w:val="24"/>
        </w:rPr>
      </w:pPr>
    </w:p>
    <w:p w:rsidR="00556F69" w:rsidRDefault="00556F69" w:rsidP="00556F6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556F69" w:rsidRDefault="00556F69" w:rsidP="00556F6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DA7F9D" w:rsidRDefault="001E7028" w:rsidP="00556F6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se toma </w:t>
      </w:r>
      <w:r w:rsidR="00DA7F9D">
        <w:rPr>
          <w:rFonts w:ascii="Arial" w:hAnsi="Arial" w:cs="Arial"/>
          <w:sz w:val="24"/>
          <w:szCs w:val="24"/>
        </w:rPr>
        <w:t>el mismo destino final pero a través de</w:t>
      </w:r>
      <w:r w:rsidR="00C31110">
        <w:rPr>
          <w:rFonts w:ascii="Arial" w:hAnsi="Arial" w:cs="Arial"/>
          <w:sz w:val="24"/>
          <w:szCs w:val="24"/>
        </w:rPr>
        <w:t>l tramo NORTE,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C31110">
        <w:rPr>
          <w:rFonts w:ascii="Arial" w:hAnsi="Arial" w:cs="Arial"/>
          <w:sz w:val="24"/>
          <w:szCs w:val="24"/>
        </w:rPr>
        <w:t xml:space="preserve">saliendo a </w:t>
      </w:r>
      <w:r w:rsidR="00DA7F9D">
        <w:rPr>
          <w:rFonts w:ascii="Arial" w:hAnsi="Arial" w:cs="Arial"/>
          <w:sz w:val="24"/>
          <w:szCs w:val="24"/>
        </w:rPr>
        <w:t>la ruta 6 (Concepción)</w:t>
      </w:r>
      <w:r w:rsidR="00C31110">
        <w:rPr>
          <w:rFonts w:ascii="Arial" w:hAnsi="Arial" w:cs="Arial"/>
          <w:sz w:val="24"/>
          <w:szCs w:val="24"/>
        </w:rPr>
        <w:t>,</w:t>
      </w:r>
      <w:r w:rsidR="00DA7F9D">
        <w:rPr>
          <w:rFonts w:ascii="Arial" w:hAnsi="Arial" w:cs="Arial"/>
          <w:sz w:val="24"/>
          <w:szCs w:val="24"/>
        </w:rPr>
        <w:t xml:space="preserve"> el</w:t>
      </w:r>
      <w:r w:rsidR="00C31110">
        <w:rPr>
          <w:rFonts w:ascii="Arial" w:hAnsi="Arial" w:cs="Arial"/>
          <w:sz w:val="24"/>
          <w:szCs w:val="24"/>
        </w:rPr>
        <w:t xml:space="preserve"> trayecto baja a</w:t>
      </w:r>
      <w:r w:rsidR="00434A68">
        <w:rPr>
          <w:rFonts w:ascii="Arial" w:hAnsi="Arial" w:cs="Arial"/>
          <w:sz w:val="24"/>
          <w:szCs w:val="24"/>
        </w:rPr>
        <w:t xml:space="preserve"> 77.5 km </w:t>
      </w:r>
      <w:r w:rsidR="00DA7F9D">
        <w:rPr>
          <w:rFonts w:ascii="Arial" w:hAnsi="Arial" w:cs="Arial"/>
          <w:sz w:val="24"/>
          <w:szCs w:val="24"/>
        </w:rPr>
        <w:t>significa</w:t>
      </w:r>
      <w:r w:rsidR="00434A68">
        <w:rPr>
          <w:rFonts w:ascii="Arial" w:hAnsi="Arial" w:cs="Arial"/>
          <w:sz w:val="24"/>
          <w:szCs w:val="24"/>
        </w:rPr>
        <w:t>ndo</w:t>
      </w:r>
      <w:r w:rsidR="00DA7F9D">
        <w:rPr>
          <w:rFonts w:ascii="Arial" w:hAnsi="Arial" w:cs="Arial"/>
          <w:sz w:val="24"/>
          <w:szCs w:val="24"/>
        </w:rPr>
        <w:t xml:space="preserve"> un acortamiento de 124 km. </w:t>
      </w:r>
    </w:p>
    <w:p w:rsidR="00527AD0" w:rsidRDefault="00527AD0" w:rsidP="0028509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27AD0" w:rsidRDefault="00527AD0" w:rsidP="00527AD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27AD0" w:rsidRDefault="00527AD0" w:rsidP="0028509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56F69" w:rsidRDefault="009A4058" w:rsidP="009A4058">
      <w:pPr>
        <w:spacing w:after="0"/>
        <w:ind w:firstLine="708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4855779" cy="3977435"/>
            <wp:effectExtent l="0" t="0" r="2540" b="4445"/>
            <wp:docPr id="2" name="Imagen 2" descr="D:\4APEFIC\Reuniones\1\Ruta22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APEFIC\Reuniones\1\Ruta22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65" cy="39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2F" w:rsidRPr="009A4058" w:rsidRDefault="0025312F" w:rsidP="0025312F">
      <w:pPr>
        <w:spacing w:after="0"/>
        <w:jc w:val="center"/>
        <w:rPr>
          <w:rFonts w:ascii="Arial" w:hAnsi="Arial" w:cs="Arial"/>
          <w:sz w:val="18"/>
          <w:szCs w:val="24"/>
        </w:rPr>
      </w:pPr>
      <w:r w:rsidRPr="009A4058">
        <w:rPr>
          <w:rFonts w:ascii="Arial" w:hAnsi="Arial" w:cs="Arial"/>
          <w:sz w:val="18"/>
          <w:szCs w:val="24"/>
        </w:rPr>
        <w:t xml:space="preserve">Mapa </w:t>
      </w:r>
      <w:r>
        <w:rPr>
          <w:rFonts w:ascii="Arial" w:hAnsi="Arial" w:cs="Arial"/>
          <w:sz w:val="18"/>
          <w:szCs w:val="24"/>
        </w:rPr>
        <w:t>de la cuenca destacando los dos recorridos, en rojo de 201 km y en azul de 77 km.</w:t>
      </w:r>
    </w:p>
    <w:p w:rsidR="009A4058" w:rsidRDefault="009A4058" w:rsidP="00556F6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9A4058" w:rsidRDefault="009A4058" w:rsidP="00556F6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C3399A" w:rsidRDefault="00DA7F9D" w:rsidP="00556F6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 dicho anteriormente </w:t>
      </w:r>
      <w:r w:rsidR="00961DC1">
        <w:rPr>
          <w:rFonts w:ascii="Arial" w:hAnsi="Arial" w:cs="Arial"/>
          <w:sz w:val="24"/>
          <w:szCs w:val="24"/>
        </w:rPr>
        <w:t xml:space="preserve">se traduce en pasar de un flete </w:t>
      </w:r>
      <w:r w:rsidR="004879C7">
        <w:rPr>
          <w:rFonts w:ascii="Arial" w:hAnsi="Arial" w:cs="Arial"/>
          <w:sz w:val="24"/>
          <w:szCs w:val="24"/>
        </w:rPr>
        <w:t>de $158</w:t>
      </w:r>
      <w:r w:rsidR="00423507">
        <w:rPr>
          <w:rFonts w:ascii="Arial" w:hAnsi="Arial" w:cs="Arial"/>
          <w:sz w:val="24"/>
          <w:szCs w:val="24"/>
        </w:rPr>
        <w:t>/tn</w:t>
      </w:r>
      <w:r>
        <w:rPr>
          <w:rFonts w:ascii="Arial" w:hAnsi="Arial" w:cs="Arial"/>
          <w:sz w:val="24"/>
          <w:szCs w:val="24"/>
        </w:rPr>
        <w:t xml:space="preserve"> a uno de </w:t>
      </w:r>
      <w:r w:rsidR="00423507" w:rsidRPr="000111BB">
        <w:rPr>
          <w:rFonts w:ascii="Arial" w:hAnsi="Arial" w:cs="Arial"/>
          <w:sz w:val="24"/>
          <w:szCs w:val="24"/>
        </w:rPr>
        <w:t>$</w:t>
      </w:r>
      <w:r w:rsidR="004879C7">
        <w:rPr>
          <w:rFonts w:ascii="Arial" w:hAnsi="Arial" w:cs="Arial"/>
          <w:sz w:val="24"/>
          <w:szCs w:val="24"/>
        </w:rPr>
        <w:t>103</w:t>
      </w:r>
      <w:r w:rsidR="00423507" w:rsidRPr="000111BB">
        <w:rPr>
          <w:rFonts w:ascii="Arial" w:hAnsi="Arial" w:cs="Arial"/>
          <w:sz w:val="24"/>
          <w:szCs w:val="24"/>
        </w:rPr>
        <w:t>/tn</w:t>
      </w:r>
      <w:r w:rsidR="001E7028">
        <w:rPr>
          <w:rFonts w:ascii="Arial" w:hAnsi="Arial" w:cs="Arial"/>
          <w:sz w:val="24"/>
          <w:szCs w:val="24"/>
        </w:rPr>
        <w:t xml:space="preserve">(IVA incl.) </w:t>
      </w:r>
      <w:r w:rsidR="00423507" w:rsidRPr="000111BB">
        <w:rPr>
          <w:rFonts w:ascii="Arial" w:hAnsi="Arial" w:cs="Arial"/>
          <w:sz w:val="24"/>
          <w:szCs w:val="24"/>
        </w:rPr>
        <w:t>en el caso de 20</w:t>
      </w:r>
      <w:r w:rsidR="001E7028">
        <w:rPr>
          <w:rFonts w:ascii="Arial" w:hAnsi="Arial" w:cs="Arial"/>
          <w:sz w:val="24"/>
          <w:szCs w:val="24"/>
        </w:rPr>
        <w:t xml:space="preserve">1 y 77 km respectivamente. Esto significa </w:t>
      </w:r>
      <w:r w:rsidR="00423507" w:rsidRPr="000111BB">
        <w:rPr>
          <w:rFonts w:ascii="Arial" w:hAnsi="Arial" w:cs="Arial"/>
          <w:sz w:val="24"/>
          <w:szCs w:val="24"/>
        </w:rPr>
        <w:t xml:space="preserve">un ahorro de </w:t>
      </w:r>
      <w:r w:rsidR="001E7028">
        <w:rPr>
          <w:rFonts w:ascii="Arial" w:hAnsi="Arial" w:cs="Arial"/>
          <w:sz w:val="24"/>
          <w:szCs w:val="24"/>
        </w:rPr>
        <w:t>55</w:t>
      </w:r>
      <w:r w:rsidR="00423507" w:rsidRPr="000111BB">
        <w:rPr>
          <w:rFonts w:ascii="Arial" w:hAnsi="Arial" w:cs="Arial"/>
          <w:sz w:val="24"/>
          <w:szCs w:val="24"/>
        </w:rPr>
        <w:t xml:space="preserve"> pesos por tn cosechada</w:t>
      </w:r>
      <w:r w:rsidR="00961DC1" w:rsidRPr="000111BB">
        <w:rPr>
          <w:rFonts w:ascii="Arial" w:hAnsi="Arial" w:cs="Arial"/>
          <w:sz w:val="24"/>
          <w:szCs w:val="24"/>
        </w:rPr>
        <w:t>.</w:t>
      </w:r>
    </w:p>
    <w:p w:rsidR="00566F16" w:rsidRDefault="00566F16" w:rsidP="0028509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56F69" w:rsidRDefault="00556F69" w:rsidP="00527AD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66F16" w:rsidRPr="00527AD0" w:rsidRDefault="00566F16" w:rsidP="00527AD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27AD0">
        <w:rPr>
          <w:rFonts w:ascii="Arial" w:hAnsi="Arial" w:cs="Arial"/>
          <w:b/>
          <w:sz w:val="24"/>
          <w:szCs w:val="24"/>
        </w:rPr>
        <w:t>Sector Productivo e Industrial</w:t>
      </w:r>
      <w:r w:rsidR="00590936">
        <w:rPr>
          <w:rFonts w:ascii="Arial" w:hAnsi="Arial" w:cs="Arial"/>
          <w:b/>
          <w:sz w:val="24"/>
          <w:szCs w:val="24"/>
        </w:rPr>
        <w:t xml:space="preserve"> forestal</w:t>
      </w:r>
    </w:p>
    <w:p w:rsidR="00566F16" w:rsidRDefault="00530BD7" w:rsidP="00556F6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lo que hace al abastecimiento de madera</w:t>
      </w:r>
      <w:r w:rsidR="00434A68">
        <w:rPr>
          <w:rFonts w:ascii="Arial" w:hAnsi="Arial" w:cs="Arial"/>
          <w:sz w:val="24"/>
          <w:szCs w:val="24"/>
        </w:rPr>
        <w:t xml:space="preserve">, </w:t>
      </w:r>
      <w:r w:rsidR="00F54E3C">
        <w:rPr>
          <w:rFonts w:ascii="Arial" w:hAnsi="Arial" w:cs="Arial"/>
          <w:sz w:val="24"/>
          <w:szCs w:val="24"/>
        </w:rPr>
        <w:t xml:space="preserve">la ruta 22 es la vía de salida de más de </w:t>
      </w:r>
      <w:r w:rsidR="006A31F8" w:rsidRPr="006A31F8">
        <w:rPr>
          <w:rFonts w:ascii="Arial" w:hAnsi="Arial" w:cs="Arial"/>
          <w:sz w:val="24"/>
          <w:szCs w:val="24"/>
        </w:rPr>
        <w:t>22</w:t>
      </w:r>
      <w:r w:rsidR="00434A68" w:rsidRPr="006A31F8">
        <w:rPr>
          <w:rFonts w:ascii="Arial" w:hAnsi="Arial" w:cs="Arial"/>
          <w:sz w:val="24"/>
          <w:szCs w:val="24"/>
        </w:rPr>
        <w:t>0 mil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F54E3C">
        <w:rPr>
          <w:rFonts w:ascii="Arial" w:hAnsi="Arial" w:cs="Arial"/>
          <w:sz w:val="24"/>
          <w:szCs w:val="24"/>
        </w:rPr>
        <w:t>tn</w:t>
      </w:r>
      <w:r w:rsidR="000763A9">
        <w:rPr>
          <w:rFonts w:ascii="Arial" w:hAnsi="Arial" w:cs="Arial"/>
          <w:sz w:val="24"/>
          <w:szCs w:val="24"/>
        </w:rPr>
        <w:t>.</w:t>
      </w:r>
      <w:r w:rsidR="00641FE8">
        <w:rPr>
          <w:rFonts w:ascii="Arial" w:hAnsi="Arial" w:cs="Arial"/>
          <w:sz w:val="24"/>
          <w:szCs w:val="24"/>
        </w:rPr>
        <w:t xml:space="preserve"> de la cual se destina el 50% al abastecimiento del</w:t>
      </w:r>
      <w:r w:rsidR="00641FE8" w:rsidRPr="006A31F8">
        <w:rPr>
          <w:rFonts w:ascii="Arial" w:hAnsi="Arial" w:cs="Arial"/>
          <w:sz w:val="24"/>
          <w:szCs w:val="24"/>
        </w:rPr>
        <w:t>2</w:t>
      </w:r>
      <w:r w:rsidR="00434A68" w:rsidRPr="006A31F8">
        <w:rPr>
          <w:rFonts w:ascii="Arial" w:hAnsi="Arial" w:cs="Arial"/>
          <w:sz w:val="24"/>
          <w:szCs w:val="24"/>
        </w:rPr>
        <w:t>0%</w:t>
      </w:r>
      <w:r w:rsidR="00A87A27">
        <w:rPr>
          <w:rFonts w:ascii="Arial" w:hAnsi="Arial" w:cs="Arial"/>
          <w:sz w:val="24"/>
          <w:szCs w:val="24"/>
        </w:rPr>
        <w:t xml:space="preserve"> de la demanda total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434A68">
        <w:rPr>
          <w:rFonts w:ascii="Arial" w:hAnsi="Arial" w:cs="Arial"/>
          <w:sz w:val="24"/>
          <w:szCs w:val="24"/>
        </w:rPr>
        <w:t xml:space="preserve">foresto industrial de la cuenca centro </w:t>
      </w:r>
      <w:r w:rsidR="00A87A27">
        <w:rPr>
          <w:rFonts w:ascii="Arial" w:hAnsi="Arial" w:cs="Arial"/>
          <w:sz w:val="24"/>
          <w:szCs w:val="24"/>
        </w:rPr>
        <w:t xml:space="preserve">(550.000 tn/año) </w:t>
      </w:r>
      <w:r w:rsidR="00434A68">
        <w:rPr>
          <w:rFonts w:ascii="Arial" w:hAnsi="Arial" w:cs="Arial"/>
          <w:sz w:val="24"/>
          <w:szCs w:val="24"/>
        </w:rPr>
        <w:t>conformada por las localidades de Chavarría, Saladas, Santa Rosa, Tata Cua y Concepción.</w:t>
      </w:r>
    </w:p>
    <w:p w:rsidR="006A31F8" w:rsidRDefault="006A31F8" w:rsidP="00DE7111">
      <w:pPr>
        <w:jc w:val="center"/>
        <w:rPr>
          <w:rFonts w:ascii="Arial" w:hAnsi="Arial" w:cs="Arial"/>
          <w:sz w:val="24"/>
          <w:szCs w:val="24"/>
        </w:rPr>
      </w:pPr>
    </w:p>
    <w:p w:rsidR="00556F69" w:rsidRDefault="00556F69" w:rsidP="00E039F2">
      <w:pPr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:rsidR="00556F69" w:rsidRDefault="00556F69" w:rsidP="00E039F2">
      <w:pPr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:rsidR="00F87C9E" w:rsidRDefault="00556F69" w:rsidP="00F87C9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771696" cy="4449724"/>
            <wp:effectExtent l="171450" t="171450" r="200660" b="1987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96" cy="4449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87C9E" w:rsidRDefault="00F87C9E" w:rsidP="00F87C9E">
      <w:pPr>
        <w:spacing w:after="0"/>
        <w:jc w:val="center"/>
        <w:rPr>
          <w:rFonts w:ascii="Arial" w:hAnsi="Arial" w:cs="Arial"/>
          <w:sz w:val="18"/>
          <w:szCs w:val="24"/>
        </w:rPr>
      </w:pPr>
      <w:r w:rsidRPr="009A4058">
        <w:rPr>
          <w:rFonts w:ascii="Arial" w:hAnsi="Arial" w:cs="Arial"/>
          <w:sz w:val="18"/>
          <w:szCs w:val="24"/>
        </w:rPr>
        <w:t xml:space="preserve">Mapa </w:t>
      </w:r>
      <w:r>
        <w:rPr>
          <w:rFonts w:ascii="Arial" w:hAnsi="Arial" w:cs="Arial"/>
          <w:sz w:val="18"/>
          <w:szCs w:val="24"/>
        </w:rPr>
        <w:t>de superficie forestal sobre ruta 22,</w:t>
      </w:r>
    </w:p>
    <w:p w:rsidR="00F87C9E" w:rsidRPr="00F87C9E" w:rsidRDefault="00F87C9E" w:rsidP="00F87C9E">
      <w:pPr>
        <w:spacing w:after="0"/>
        <w:jc w:val="center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 xml:space="preserve">en amarillo sobre tramo “Chavarria” y azul sobre tramo </w:t>
      </w:r>
      <w:r w:rsidR="00DB4F7D">
        <w:rPr>
          <w:rFonts w:ascii="Arial" w:hAnsi="Arial" w:cs="Arial"/>
          <w:sz w:val="18"/>
          <w:szCs w:val="24"/>
        </w:rPr>
        <w:t>“</w:t>
      </w:r>
      <w:r>
        <w:rPr>
          <w:rFonts w:ascii="Arial" w:hAnsi="Arial" w:cs="Arial"/>
          <w:sz w:val="18"/>
          <w:szCs w:val="24"/>
        </w:rPr>
        <w:t>Concepción</w:t>
      </w:r>
      <w:r w:rsidR="00DB4F7D">
        <w:rPr>
          <w:rFonts w:ascii="Arial" w:hAnsi="Arial" w:cs="Arial"/>
          <w:sz w:val="18"/>
          <w:szCs w:val="24"/>
        </w:rPr>
        <w:t>”</w:t>
      </w:r>
      <w:r>
        <w:rPr>
          <w:rFonts w:ascii="Arial" w:hAnsi="Arial" w:cs="Arial"/>
          <w:sz w:val="18"/>
          <w:szCs w:val="24"/>
        </w:rPr>
        <w:t xml:space="preserve">. </w:t>
      </w:r>
      <w:r>
        <w:rPr>
          <w:rFonts w:ascii="Arial" w:hAnsi="Arial" w:cs="Arial"/>
          <w:sz w:val="18"/>
          <w:szCs w:val="24"/>
        </w:rPr>
        <w:br/>
      </w:r>
    </w:p>
    <w:p w:rsidR="00556F69" w:rsidRDefault="00556F69" w:rsidP="00E039F2">
      <w:pPr>
        <w:jc w:val="both"/>
        <w:rPr>
          <w:rFonts w:ascii="Arial" w:hAnsi="Arial" w:cs="Arial"/>
          <w:sz w:val="24"/>
          <w:szCs w:val="24"/>
        </w:rPr>
      </w:pPr>
    </w:p>
    <w:p w:rsidR="00222E33" w:rsidRDefault="006A31F8" w:rsidP="00280AE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solamente la superficie implantada </w:t>
      </w:r>
      <w:r w:rsidR="00C31110">
        <w:rPr>
          <w:rFonts w:ascii="Arial" w:hAnsi="Arial" w:cs="Arial"/>
          <w:sz w:val="24"/>
          <w:szCs w:val="24"/>
        </w:rPr>
        <w:t xml:space="preserve">que se </w:t>
      </w:r>
      <w:r>
        <w:rPr>
          <w:rFonts w:ascii="Arial" w:hAnsi="Arial" w:cs="Arial"/>
          <w:sz w:val="24"/>
          <w:szCs w:val="24"/>
        </w:rPr>
        <w:t>ubica sobre la traza de la ruta 22 que se propone arreglar</w:t>
      </w:r>
      <w:r w:rsidR="00A87A27">
        <w:rPr>
          <w:rFonts w:ascii="Arial" w:hAnsi="Arial" w:cs="Arial"/>
          <w:sz w:val="24"/>
          <w:szCs w:val="24"/>
        </w:rPr>
        <w:t xml:space="preserve"> (en el plano de color azul), ésta suma un total de 14.129 ha, representando un 45% del</w:t>
      </w:r>
      <w:r w:rsidR="00C31110">
        <w:rPr>
          <w:rFonts w:ascii="Arial" w:hAnsi="Arial" w:cs="Arial"/>
          <w:sz w:val="24"/>
          <w:szCs w:val="24"/>
        </w:rPr>
        <w:t>a superficie total de la cuenca</w:t>
      </w:r>
      <w:r w:rsidR="00350810">
        <w:rPr>
          <w:rFonts w:ascii="Arial" w:hAnsi="Arial" w:cs="Arial"/>
          <w:sz w:val="24"/>
          <w:szCs w:val="24"/>
        </w:rPr>
        <w:t xml:space="preserve">. </w:t>
      </w:r>
    </w:p>
    <w:p w:rsidR="00566F16" w:rsidRDefault="00C31110" w:rsidP="00556F6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Ahora </w:t>
      </w:r>
      <w:r w:rsidR="000763A9">
        <w:rPr>
          <w:rFonts w:ascii="Arial" w:hAnsi="Arial" w:cs="Arial"/>
          <w:sz w:val="24"/>
          <w:szCs w:val="24"/>
        </w:rPr>
        <w:t>bien, si</w:t>
      </w:r>
      <w:r w:rsidR="00350810">
        <w:rPr>
          <w:rFonts w:ascii="Arial" w:hAnsi="Arial" w:cs="Arial"/>
          <w:sz w:val="24"/>
          <w:szCs w:val="24"/>
        </w:rPr>
        <w:t xml:space="preserve"> ten</w:t>
      </w:r>
      <w:r w:rsidR="00A87A27">
        <w:rPr>
          <w:rFonts w:ascii="Arial" w:hAnsi="Arial" w:cs="Arial"/>
          <w:sz w:val="24"/>
          <w:szCs w:val="24"/>
        </w:rPr>
        <w:t xml:space="preserve">emos en cuenta </w:t>
      </w:r>
      <w:r w:rsidR="006A31F8">
        <w:rPr>
          <w:rFonts w:ascii="Arial" w:hAnsi="Arial" w:cs="Arial"/>
          <w:sz w:val="24"/>
          <w:szCs w:val="24"/>
        </w:rPr>
        <w:t xml:space="preserve">la totalidad de la masa boscosa </w:t>
      </w:r>
      <w:r w:rsidR="004879C7">
        <w:rPr>
          <w:rFonts w:ascii="Arial" w:hAnsi="Arial" w:cs="Arial"/>
          <w:sz w:val="24"/>
          <w:szCs w:val="24"/>
        </w:rPr>
        <w:t xml:space="preserve">que se encuentra </w:t>
      </w:r>
      <w:r w:rsidR="006A31F8">
        <w:rPr>
          <w:rFonts w:ascii="Arial" w:hAnsi="Arial" w:cs="Arial"/>
          <w:sz w:val="24"/>
          <w:szCs w:val="24"/>
        </w:rPr>
        <w:t xml:space="preserve">en turno de corta sobre la ruta 22 hasta el año 2020 </w:t>
      </w:r>
      <w:r w:rsidR="00723815">
        <w:rPr>
          <w:rFonts w:ascii="Arial" w:hAnsi="Arial" w:cs="Arial"/>
          <w:sz w:val="24"/>
          <w:szCs w:val="24"/>
        </w:rPr>
        <w:t xml:space="preserve">inclusive </w:t>
      </w:r>
      <w:r w:rsidR="006A31F8">
        <w:rPr>
          <w:rFonts w:ascii="Arial" w:hAnsi="Arial" w:cs="Arial"/>
          <w:sz w:val="24"/>
          <w:szCs w:val="24"/>
        </w:rPr>
        <w:t>(6.159.343 tn), el 40% de ese volumen se concentra en el tramo de la ruta Norte</w:t>
      </w:r>
      <w:r w:rsidR="004879C7">
        <w:rPr>
          <w:rFonts w:ascii="Arial" w:hAnsi="Arial" w:cs="Arial"/>
          <w:sz w:val="24"/>
          <w:szCs w:val="24"/>
        </w:rPr>
        <w:t>,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6A31F8">
        <w:rPr>
          <w:rFonts w:ascii="Arial" w:hAnsi="Arial" w:cs="Arial"/>
          <w:sz w:val="24"/>
          <w:szCs w:val="24"/>
        </w:rPr>
        <w:t>Soldati – Concepción (2.447.288 tn)</w:t>
      </w:r>
      <w:r w:rsidR="004879C7">
        <w:rPr>
          <w:rFonts w:ascii="Arial" w:hAnsi="Arial" w:cs="Arial"/>
          <w:sz w:val="24"/>
          <w:szCs w:val="24"/>
        </w:rPr>
        <w:t>;</w:t>
      </w:r>
      <w:r w:rsidR="00A87A27">
        <w:rPr>
          <w:rFonts w:ascii="Arial" w:hAnsi="Arial" w:cs="Arial"/>
          <w:sz w:val="24"/>
          <w:szCs w:val="24"/>
        </w:rPr>
        <w:t xml:space="preserve"> según la siguiente proyección:</w:t>
      </w:r>
    </w:p>
    <w:p w:rsidR="00566F16" w:rsidRDefault="00901D98" w:rsidP="0072381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2457449</wp:posOffset>
                </wp:positionH>
                <wp:positionV relativeFrom="paragraph">
                  <wp:posOffset>146050</wp:posOffset>
                </wp:positionV>
                <wp:extent cx="0" cy="2239010"/>
                <wp:effectExtent l="19050" t="0" r="19050" b="8890"/>
                <wp:wrapNone/>
                <wp:docPr id="4" name="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390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4 Conector recto" o:spid="_x0000_s1026" style="position:absolute;flip:y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3.5pt,11.5pt" to="193.5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" strokecolor="red" strokeweight="2.25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2014220</wp:posOffset>
                </wp:positionV>
                <wp:extent cx="588645" cy="273050"/>
                <wp:effectExtent l="0" t="0" r="20955" b="127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A27" w:rsidRPr="00A87A27" w:rsidRDefault="00A87A27">
                            <w:r w:rsidRPr="00A87A27">
                              <w:t>tn/año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.7pt;margin-top:158.6pt;width:46.3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">
                <v:textbox>
                  <w:txbxContent>
                    <w:p w:rsidR="00A87A27" w:rsidRPr="00A87A27" w:rsidRDefault="00A87A27">
                      <w:r w:rsidRPr="00A87A27">
                        <w:t>tn/año</w:t>
                      </w:r>
                    </w:p>
                  </w:txbxContent>
                </v:textbox>
              </v:shape>
            </w:pict>
          </mc:Fallback>
        </mc:AlternateContent>
      </w:r>
      <w:r w:rsidR="00566F16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6227783" cy="2701159"/>
            <wp:effectExtent l="0" t="0" r="190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46" cy="27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E3" w:rsidRDefault="00280AE3" w:rsidP="00723815">
      <w:pPr>
        <w:spacing w:after="0"/>
        <w:jc w:val="center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>Gráfico</w:t>
      </w:r>
      <w:r w:rsidR="00723815">
        <w:rPr>
          <w:rFonts w:ascii="Arial" w:hAnsi="Arial" w:cs="Arial"/>
          <w:sz w:val="18"/>
          <w:szCs w:val="24"/>
        </w:rPr>
        <w:t xml:space="preserve">1: </w:t>
      </w:r>
      <w:r>
        <w:rPr>
          <w:rFonts w:ascii="Arial" w:hAnsi="Arial" w:cs="Arial"/>
          <w:sz w:val="18"/>
          <w:szCs w:val="24"/>
        </w:rPr>
        <w:t>cuantificación en tn de la masa boscosa en turno de corta (tramo Concepción) al año 2.030.</w:t>
      </w:r>
    </w:p>
    <w:p w:rsidR="00723815" w:rsidRDefault="00723815" w:rsidP="00723815">
      <w:pPr>
        <w:spacing w:after="0"/>
        <w:jc w:val="center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>La línea en rojo resalta el aprovechamiento mencionado hasta el año 2020.</w:t>
      </w:r>
    </w:p>
    <w:p w:rsidR="00566F16" w:rsidRDefault="00566F16" w:rsidP="00566F16">
      <w:pPr>
        <w:jc w:val="both"/>
        <w:rPr>
          <w:rFonts w:ascii="Arial" w:hAnsi="Arial" w:cs="Arial"/>
          <w:sz w:val="24"/>
          <w:szCs w:val="24"/>
        </w:rPr>
      </w:pPr>
    </w:p>
    <w:p w:rsidR="00A87A27" w:rsidRDefault="00566F16" w:rsidP="00556F6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lograr su aprovechamiento, </w:t>
      </w:r>
      <w:r w:rsidR="00723815">
        <w:rPr>
          <w:rFonts w:ascii="Arial" w:hAnsi="Arial" w:cs="Arial"/>
          <w:sz w:val="24"/>
          <w:szCs w:val="24"/>
        </w:rPr>
        <w:t xml:space="preserve">solamente hasta el año 2020 inclusive, </w:t>
      </w:r>
      <w:r>
        <w:rPr>
          <w:rFonts w:ascii="Arial" w:hAnsi="Arial" w:cs="Arial"/>
          <w:sz w:val="24"/>
          <w:szCs w:val="24"/>
        </w:rPr>
        <w:t>deberán transitar por el tramo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723815">
        <w:rPr>
          <w:rFonts w:ascii="Arial" w:hAnsi="Arial" w:cs="Arial"/>
          <w:sz w:val="24"/>
          <w:szCs w:val="24"/>
        </w:rPr>
        <w:t xml:space="preserve">norte de la ruta 22 </w:t>
      </w:r>
      <w:r>
        <w:rPr>
          <w:rFonts w:ascii="Arial" w:hAnsi="Arial" w:cs="Arial"/>
          <w:sz w:val="24"/>
          <w:szCs w:val="24"/>
        </w:rPr>
        <w:t>un total de 81.576 cargas</w:t>
      </w:r>
      <w:r w:rsidR="0072381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lo que hace a 13.596 por año o visto de otra manera, 51 cargas al </w:t>
      </w:r>
      <w:r w:rsidR="00FA29D9">
        <w:rPr>
          <w:rFonts w:ascii="Arial" w:hAnsi="Arial" w:cs="Arial"/>
          <w:sz w:val="24"/>
          <w:szCs w:val="24"/>
        </w:rPr>
        <w:t>día durante los próximos 6 años</w:t>
      </w:r>
      <w:r w:rsidR="00723815">
        <w:rPr>
          <w:rFonts w:ascii="Arial" w:hAnsi="Arial" w:cs="Arial"/>
          <w:sz w:val="24"/>
          <w:szCs w:val="24"/>
        </w:rPr>
        <w:t xml:space="preserve"> (1 carga = 30 tn).</w:t>
      </w:r>
    </w:p>
    <w:p w:rsidR="00E00EA7" w:rsidRPr="004879C7" w:rsidRDefault="00FA29D9" w:rsidP="00556F6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no</w:t>
      </w:r>
      <w:r w:rsidR="004879C7">
        <w:rPr>
          <w:rFonts w:ascii="Arial" w:hAnsi="Arial" w:cs="Arial"/>
          <w:sz w:val="24"/>
          <w:szCs w:val="24"/>
        </w:rPr>
        <w:t>s retrotraemos a los 55</w:t>
      </w:r>
      <w:r>
        <w:rPr>
          <w:rFonts w:ascii="Arial" w:hAnsi="Arial" w:cs="Arial"/>
          <w:sz w:val="24"/>
          <w:szCs w:val="24"/>
        </w:rPr>
        <w:t xml:space="preserve"> pesos de abaratamiento en e</w:t>
      </w:r>
      <w:r w:rsidR="001675C3">
        <w:rPr>
          <w:rFonts w:ascii="Arial" w:hAnsi="Arial" w:cs="Arial"/>
          <w:sz w:val="24"/>
          <w:szCs w:val="24"/>
        </w:rPr>
        <w:t>l flete mencionado</w:t>
      </w:r>
      <w:r>
        <w:rPr>
          <w:rFonts w:ascii="Arial" w:hAnsi="Arial" w:cs="Arial"/>
          <w:sz w:val="24"/>
          <w:szCs w:val="24"/>
        </w:rPr>
        <w:t>, es loabl</w:t>
      </w:r>
      <w:r w:rsidR="000111BB">
        <w:rPr>
          <w:rFonts w:ascii="Arial" w:hAnsi="Arial" w:cs="Arial"/>
          <w:sz w:val="24"/>
          <w:szCs w:val="24"/>
        </w:rPr>
        <w:t>e pensar que</w:t>
      </w:r>
      <w:r>
        <w:rPr>
          <w:rFonts w:ascii="Arial" w:hAnsi="Arial" w:cs="Arial"/>
          <w:sz w:val="24"/>
          <w:szCs w:val="24"/>
        </w:rPr>
        <w:t xml:space="preserve"> hasta el año 2</w:t>
      </w:r>
      <w:r w:rsidR="001675C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020</w:t>
      </w:r>
      <w:r w:rsidR="000111B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ahorraría</w:t>
      </w:r>
      <w:r w:rsidR="004879C7">
        <w:rPr>
          <w:rFonts w:ascii="Arial" w:hAnsi="Arial" w:cs="Arial"/>
          <w:sz w:val="24"/>
          <w:szCs w:val="24"/>
        </w:rPr>
        <w:t xml:space="preserve"> en flete unos 134</w:t>
      </w:r>
      <w:r>
        <w:rPr>
          <w:rFonts w:ascii="Arial" w:hAnsi="Arial" w:cs="Arial"/>
          <w:sz w:val="24"/>
          <w:szCs w:val="24"/>
        </w:rPr>
        <w:t xml:space="preserve"> millones (</w:t>
      </w:r>
      <w:r w:rsidR="004879C7">
        <w:rPr>
          <w:rFonts w:ascii="Arial" w:hAnsi="Arial" w:cs="Arial"/>
          <w:sz w:val="24"/>
          <w:szCs w:val="24"/>
        </w:rPr>
        <w:t>22.4</w:t>
      </w:r>
      <w:r>
        <w:rPr>
          <w:rFonts w:ascii="Arial" w:hAnsi="Arial" w:cs="Arial"/>
          <w:sz w:val="24"/>
          <w:szCs w:val="24"/>
        </w:rPr>
        <w:t xml:space="preserve"> millones al año) </w:t>
      </w:r>
      <w:r w:rsidR="001675C3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un escenario </w:t>
      </w:r>
      <w:r w:rsidR="001675C3">
        <w:rPr>
          <w:rFonts w:ascii="Arial" w:hAnsi="Arial" w:cs="Arial"/>
          <w:sz w:val="24"/>
          <w:szCs w:val="24"/>
        </w:rPr>
        <w:t>ideal</w:t>
      </w:r>
      <w:r w:rsidR="00527AD0">
        <w:rPr>
          <w:rFonts w:ascii="Arial" w:hAnsi="Arial" w:cs="Arial"/>
          <w:sz w:val="24"/>
          <w:szCs w:val="24"/>
        </w:rPr>
        <w:t>.</w:t>
      </w:r>
    </w:p>
    <w:p w:rsidR="00E00EA7" w:rsidRDefault="00E00EA7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719F0" w:rsidRDefault="008719F0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675C3" w:rsidRPr="00556F69" w:rsidRDefault="008719F0" w:rsidP="00556F69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56F69">
        <w:rPr>
          <w:rFonts w:ascii="Arial" w:hAnsi="Arial" w:cs="Arial"/>
          <w:b/>
          <w:sz w:val="24"/>
          <w:szCs w:val="24"/>
          <w:u w:val="single"/>
        </w:rPr>
        <w:lastRenderedPageBreak/>
        <w:t>PROPUESTA</w:t>
      </w:r>
      <w:r w:rsidR="001675C3" w:rsidRPr="00556F69">
        <w:rPr>
          <w:rFonts w:ascii="Arial" w:hAnsi="Arial" w:cs="Arial"/>
          <w:b/>
          <w:sz w:val="24"/>
          <w:szCs w:val="24"/>
        </w:rPr>
        <w:t>:</w:t>
      </w:r>
    </w:p>
    <w:p w:rsidR="001675C3" w:rsidRDefault="001675C3" w:rsidP="00285093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675C3" w:rsidRDefault="001675C3" w:rsidP="00556F69">
      <w:pPr>
        <w:spacing w:after="0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arreglo de la traza en cuestión se solicitó presupuesto a 3 empresas contratistas</w:t>
      </w:r>
      <w:r w:rsidR="0050223E">
        <w:rPr>
          <w:rFonts w:ascii="Arial" w:hAnsi="Arial" w:cs="Arial"/>
          <w:sz w:val="24"/>
          <w:szCs w:val="24"/>
        </w:rPr>
        <w:t xml:space="preserve"> y a la Dirección Provincial de Vialidad (DPV)</w:t>
      </w:r>
      <w:r>
        <w:rPr>
          <w:rFonts w:ascii="Arial" w:hAnsi="Arial" w:cs="Arial"/>
          <w:sz w:val="24"/>
          <w:szCs w:val="24"/>
        </w:rPr>
        <w:t xml:space="preserve">. Una de ellas es la que actualmente se encuentra realizando tareas en la ruta 22 para su consorcio caminero (Regidor) y otras dos empresas </w:t>
      </w:r>
      <w:r w:rsidR="0050223E">
        <w:rPr>
          <w:rFonts w:ascii="Arial" w:hAnsi="Arial" w:cs="Arial"/>
          <w:sz w:val="24"/>
          <w:szCs w:val="24"/>
        </w:rPr>
        <w:t xml:space="preserve">que fueron </w:t>
      </w:r>
      <w:r>
        <w:rPr>
          <w:rFonts w:ascii="Arial" w:hAnsi="Arial" w:cs="Arial"/>
          <w:sz w:val="24"/>
          <w:szCs w:val="24"/>
        </w:rPr>
        <w:t>recomendadas por técnicos del Ministerio de Producción de las cuales</w:t>
      </w:r>
      <w:r w:rsidR="0050223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 final del proceso</w:t>
      </w:r>
      <w:r w:rsidR="0050223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una de ellas decidió no presentar su </w:t>
      </w:r>
      <w:r w:rsidR="0050223E">
        <w:rPr>
          <w:rFonts w:ascii="Arial" w:hAnsi="Arial" w:cs="Arial"/>
          <w:sz w:val="24"/>
          <w:szCs w:val="24"/>
        </w:rPr>
        <w:t>propuesta.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50223E">
        <w:rPr>
          <w:rFonts w:ascii="Arial" w:hAnsi="Arial" w:cs="Arial"/>
          <w:sz w:val="24"/>
          <w:szCs w:val="24"/>
        </w:rPr>
        <w:t>Al momento la DPV no presento su presupuesto oficial.</w:t>
      </w:r>
    </w:p>
    <w:p w:rsidR="00DA7F9D" w:rsidRPr="006E56BB" w:rsidRDefault="00DA7F9D" w:rsidP="0028509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E73F0" w:rsidRDefault="001675C3" w:rsidP="0050223E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E56BB">
        <w:rPr>
          <w:rFonts w:ascii="Arial" w:hAnsi="Arial" w:cs="Arial"/>
          <w:b/>
          <w:sz w:val="24"/>
          <w:szCs w:val="24"/>
        </w:rPr>
        <w:t>Emanuel Regidor:</w:t>
      </w:r>
      <w:r w:rsidR="004E73F0">
        <w:rPr>
          <w:rFonts w:ascii="Arial" w:hAnsi="Arial" w:cs="Arial"/>
          <w:sz w:val="24"/>
          <w:szCs w:val="24"/>
        </w:rPr>
        <w:t>(38.3 km)</w:t>
      </w:r>
    </w:p>
    <w:p w:rsidR="004E73F0" w:rsidRPr="004E73F0" w:rsidRDefault="004E73F0" w:rsidP="004E73F0">
      <w:pPr>
        <w:pStyle w:val="Prrafodelista"/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4E73F0">
        <w:rPr>
          <w:rFonts w:ascii="Arial" w:hAnsi="Arial" w:cs="Arial"/>
          <w:sz w:val="24"/>
          <w:szCs w:val="24"/>
          <w:u w:val="single"/>
        </w:rPr>
        <w:t>Resumen:</w:t>
      </w:r>
    </w:p>
    <w:p w:rsidR="004E73F0" w:rsidRPr="004E73F0" w:rsidRDefault="004E73F0" w:rsidP="004E73F0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E73F0">
        <w:rPr>
          <w:rFonts w:ascii="Arial" w:hAnsi="Arial" w:cs="Arial"/>
          <w:sz w:val="24"/>
          <w:szCs w:val="24"/>
        </w:rPr>
        <w:t xml:space="preserve">Presupuesta la preparación del terreno realizando un movimiento de terreno in situ de </w:t>
      </w:r>
      <w:r w:rsidRPr="004E73F0">
        <w:rPr>
          <w:rFonts w:ascii="Arial" w:hAnsi="Arial" w:cs="Arial"/>
          <w:b/>
          <w:sz w:val="24"/>
          <w:szCs w:val="24"/>
        </w:rPr>
        <w:t>110.000 m3</w:t>
      </w:r>
      <w:r w:rsidRPr="004E73F0">
        <w:rPr>
          <w:rFonts w:ascii="Arial" w:hAnsi="Arial" w:cs="Arial"/>
          <w:sz w:val="24"/>
          <w:szCs w:val="24"/>
        </w:rPr>
        <w:t xml:space="preserve">, con el posterior recubrimiento de </w:t>
      </w:r>
      <w:r w:rsidRPr="004E73F0">
        <w:rPr>
          <w:rFonts w:ascii="Arial" w:hAnsi="Arial" w:cs="Arial"/>
          <w:b/>
          <w:sz w:val="24"/>
          <w:szCs w:val="24"/>
        </w:rPr>
        <w:t>80.430 m3</w:t>
      </w:r>
      <w:r w:rsidRPr="004E73F0">
        <w:rPr>
          <w:rFonts w:ascii="Arial" w:hAnsi="Arial" w:cs="Arial"/>
          <w:sz w:val="24"/>
          <w:szCs w:val="24"/>
        </w:rPr>
        <w:t xml:space="preserve"> de suelo calcáreo traído desde 120 km para una el arreglo de una traza total de </w:t>
      </w:r>
      <w:r w:rsidRPr="004E73F0">
        <w:rPr>
          <w:rFonts w:ascii="Arial" w:hAnsi="Arial" w:cs="Arial"/>
          <w:b/>
          <w:sz w:val="24"/>
          <w:szCs w:val="24"/>
        </w:rPr>
        <w:t>38.300 mts de 7 mts de ancho.</w:t>
      </w:r>
    </w:p>
    <w:p w:rsidR="001675C3" w:rsidRPr="004E73F0" w:rsidRDefault="004E73F0" w:rsidP="004E73F0">
      <w:pPr>
        <w:pStyle w:val="Prrafodelista"/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4E73F0">
        <w:rPr>
          <w:rFonts w:ascii="Arial" w:hAnsi="Arial" w:cs="Arial"/>
          <w:sz w:val="24"/>
          <w:szCs w:val="24"/>
          <w:u w:val="single"/>
        </w:rPr>
        <w:t xml:space="preserve">Detalle: </w:t>
      </w:r>
    </w:p>
    <w:p w:rsidR="006E56BB" w:rsidRDefault="0050223E" w:rsidP="0050223E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Excavación de cunetas con distribución de suelo </w:t>
      </w:r>
      <w:r>
        <w:rPr>
          <w:rFonts w:ascii="Arial" w:hAnsi="Arial" w:cs="Arial"/>
          <w:sz w:val="24"/>
          <w:szCs w:val="24"/>
        </w:rPr>
        <w:tab/>
      </w:r>
    </w:p>
    <w:p w:rsidR="006E56BB" w:rsidRPr="006E56BB" w:rsidRDefault="006E56BB" w:rsidP="005352DB">
      <w:pPr>
        <w:spacing w:after="0"/>
        <w:ind w:left="354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110</w:t>
      </w:r>
      <w:r w:rsidR="0050223E" w:rsidRPr="006E56BB">
        <w:rPr>
          <w:rFonts w:ascii="Arial" w:hAnsi="Arial" w:cs="Arial"/>
          <w:sz w:val="24"/>
          <w:szCs w:val="24"/>
        </w:rPr>
        <w:t>.000 m3</w:t>
      </w:r>
      <w:r w:rsidR="0050223E" w:rsidRPr="006E56B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0223E" w:rsidRPr="006E56BB">
        <w:rPr>
          <w:rFonts w:ascii="Arial" w:hAnsi="Arial" w:cs="Arial"/>
          <w:sz w:val="24"/>
          <w:szCs w:val="24"/>
        </w:rPr>
        <w:t>$</w:t>
      </w:r>
      <w:r>
        <w:rPr>
          <w:rFonts w:ascii="Arial" w:hAnsi="Arial" w:cs="Arial"/>
          <w:sz w:val="24"/>
          <w:szCs w:val="24"/>
        </w:rPr>
        <w:t>8</w:t>
      </w:r>
      <w:r w:rsidR="0050223E" w:rsidRPr="006E56B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390.800,0</w:t>
      </w:r>
      <w:r w:rsidR="005352DB">
        <w:rPr>
          <w:rFonts w:ascii="Arial" w:hAnsi="Arial" w:cs="Arial"/>
          <w:sz w:val="24"/>
          <w:szCs w:val="24"/>
        </w:rPr>
        <w:t>0</w:t>
      </w:r>
    </w:p>
    <w:p w:rsidR="006E56BB" w:rsidRDefault="0050223E" w:rsidP="006E56BB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Recubrimiento con suelo tosca tipo calcáreo</w:t>
      </w:r>
      <w:r w:rsidR="006E56BB">
        <w:rPr>
          <w:rFonts w:ascii="Arial" w:hAnsi="Arial" w:cs="Arial"/>
          <w:sz w:val="24"/>
          <w:szCs w:val="24"/>
        </w:rPr>
        <w:t xml:space="preserve"> (</w:t>
      </w:r>
      <w:r w:rsidR="0079025F">
        <w:rPr>
          <w:rFonts w:ascii="Arial" w:hAnsi="Arial" w:cs="Arial"/>
          <w:sz w:val="24"/>
          <w:szCs w:val="24"/>
        </w:rPr>
        <w:t>dt</w:t>
      </w:r>
      <w:r w:rsidR="006E56BB">
        <w:rPr>
          <w:rFonts w:ascii="Arial" w:hAnsi="Arial" w:cs="Arial"/>
          <w:sz w:val="24"/>
          <w:szCs w:val="24"/>
        </w:rPr>
        <w:t>120km)</w:t>
      </w:r>
    </w:p>
    <w:p w:rsidR="0079025F" w:rsidRPr="005352DB" w:rsidRDefault="006E56BB" w:rsidP="005352DB">
      <w:pPr>
        <w:pStyle w:val="Prrafodelista"/>
        <w:spacing w:after="0"/>
        <w:ind w:left="1080" w:firstLine="3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6E56BB">
        <w:rPr>
          <w:rFonts w:ascii="Arial" w:hAnsi="Arial" w:cs="Arial"/>
          <w:sz w:val="24"/>
          <w:szCs w:val="24"/>
        </w:rPr>
        <w:t>38</w:t>
      </w:r>
      <w:r>
        <w:rPr>
          <w:rFonts w:ascii="Arial" w:hAnsi="Arial" w:cs="Arial"/>
          <w:sz w:val="24"/>
          <w:szCs w:val="24"/>
        </w:rPr>
        <w:t>.</w:t>
      </w:r>
      <w:r w:rsidRPr="006E56BB">
        <w:rPr>
          <w:rFonts w:ascii="Arial" w:hAnsi="Arial" w:cs="Arial"/>
          <w:sz w:val="24"/>
          <w:szCs w:val="24"/>
        </w:rPr>
        <w:t>300m x 7m x 0.3m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ab/>
      </w:r>
      <w:r w:rsidR="0050223E" w:rsidRPr="006E56BB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0</w:t>
      </w:r>
      <w:r w:rsidR="0050223E" w:rsidRPr="006E56BB">
        <w:rPr>
          <w:rFonts w:ascii="Arial" w:hAnsi="Arial" w:cs="Arial"/>
          <w:sz w:val="24"/>
          <w:szCs w:val="24"/>
        </w:rPr>
        <w:t>.430 m3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$39.950.385,3</w:t>
      </w:r>
      <w:r w:rsidR="005352DB">
        <w:rPr>
          <w:rFonts w:ascii="Arial" w:hAnsi="Arial" w:cs="Arial"/>
          <w:sz w:val="24"/>
          <w:szCs w:val="24"/>
        </w:rPr>
        <w:t>0</w:t>
      </w:r>
    </w:p>
    <w:p w:rsidR="006E56BB" w:rsidRDefault="006E56BB" w:rsidP="005352DB">
      <w:pPr>
        <w:pStyle w:val="Prrafodelista"/>
        <w:spacing w:after="0"/>
        <w:ind w:left="1080" w:hanging="37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ab/>
        <w:t>Movilización de obra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$1.450.235,57</w:t>
      </w:r>
    </w:p>
    <w:p w:rsidR="004879C7" w:rsidRDefault="006E56BB" w:rsidP="0050223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E56BB">
        <w:rPr>
          <w:rFonts w:ascii="Arial" w:hAnsi="Arial" w:cs="Arial"/>
          <w:sz w:val="24"/>
          <w:szCs w:val="24"/>
        </w:rPr>
        <w:tab/>
      </w:r>
      <w:r w:rsidRPr="006E56BB">
        <w:rPr>
          <w:rFonts w:ascii="Arial" w:hAnsi="Arial" w:cs="Arial"/>
          <w:sz w:val="24"/>
          <w:szCs w:val="24"/>
        </w:rPr>
        <w:tab/>
      </w:r>
      <w:r w:rsidRPr="006E56BB">
        <w:rPr>
          <w:rFonts w:ascii="Arial" w:hAnsi="Arial" w:cs="Arial"/>
          <w:sz w:val="24"/>
          <w:szCs w:val="24"/>
        </w:rPr>
        <w:tab/>
      </w:r>
      <w:r w:rsidR="0050223E" w:rsidRPr="006E56BB">
        <w:rPr>
          <w:rFonts w:ascii="Arial" w:hAnsi="Arial" w:cs="Arial"/>
          <w:sz w:val="24"/>
          <w:szCs w:val="24"/>
        </w:rPr>
        <w:tab/>
      </w:r>
      <w:r w:rsidR="0050223E" w:rsidRPr="006E56BB">
        <w:rPr>
          <w:rFonts w:ascii="Arial" w:hAnsi="Arial" w:cs="Arial"/>
          <w:sz w:val="24"/>
          <w:szCs w:val="24"/>
        </w:rPr>
        <w:tab/>
      </w:r>
      <w:r w:rsidRPr="006E56BB">
        <w:rPr>
          <w:rFonts w:ascii="Arial" w:hAnsi="Arial" w:cs="Arial"/>
          <w:sz w:val="24"/>
          <w:szCs w:val="24"/>
        </w:rPr>
        <w:tab/>
      </w:r>
      <w:r w:rsidRPr="006E56BB">
        <w:rPr>
          <w:rFonts w:ascii="Arial" w:hAnsi="Arial" w:cs="Arial"/>
          <w:sz w:val="24"/>
          <w:szCs w:val="24"/>
        </w:rPr>
        <w:tab/>
      </w:r>
      <w:r w:rsidRPr="005352DB">
        <w:rPr>
          <w:rFonts w:ascii="Arial" w:hAnsi="Arial" w:cs="Arial"/>
          <w:b/>
          <w:sz w:val="24"/>
          <w:szCs w:val="24"/>
        </w:rPr>
        <w:t>TOTAL</w:t>
      </w:r>
      <w:r w:rsidRPr="006E56B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E56BB">
        <w:rPr>
          <w:rFonts w:ascii="Arial" w:hAnsi="Arial" w:cs="Arial"/>
          <w:b/>
          <w:sz w:val="24"/>
          <w:szCs w:val="24"/>
        </w:rPr>
        <w:t>$49.791.420,87</w:t>
      </w:r>
    </w:p>
    <w:p w:rsidR="00222E33" w:rsidRPr="0050223E" w:rsidRDefault="00222E33" w:rsidP="0050223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E73F0" w:rsidRDefault="001675C3" w:rsidP="0079025F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E56BB">
        <w:rPr>
          <w:rFonts w:ascii="Arial" w:hAnsi="Arial" w:cs="Arial"/>
          <w:b/>
          <w:sz w:val="24"/>
          <w:szCs w:val="24"/>
        </w:rPr>
        <w:t>SOLVI SA (Ricardo Piris):</w:t>
      </w:r>
      <w:r w:rsidR="00222E33">
        <w:rPr>
          <w:rFonts w:ascii="Arial" w:hAnsi="Arial" w:cs="Arial"/>
          <w:b/>
          <w:sz w:val="24"/>
          <w:szCs w:val="24"/>
        </w:rPr>
        <w:t xml:space="preserve"> (36 km)</w:t>
      </w:r>
    </w:p>
    <w:p w:rsidR="004E73F0" w:rsidRPr="004E73F0" w:rsidRDefault="004E73F0" w:rsidP="004E73F0">
      <w:pPr>
        <w:pStyle w:val="Prrafodelista"/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4E73F0">
        <w:rPr>
          <w:rFonts w:ascii="Arial" w:hAnsi="Arial" w:cs="Arial"/>
          <w:sz w:val="24"/>
          <w:szCs w:val="24"/>
          <w:u w:val="single"/>
        </w:rPr>
        <w:t>Resumen:</w:t>
      </w:r>
    </w:p>
    <w:p w:rsidR="004E73F0" w:rsidRPr="004E73F0" w:rsidRDefault="004E73F0" w:rsidP="004E73F0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E73F0">
        <w:rPr>
          <w:rFonts w:ascii="Arial" w:hAnsi="Arial" w:cs="Arial"/>
          <w:sz w:val="24"/>
          <w:szCs w:val="24"/>
        </w:rPr>
        <w:t xml:space="preserve">Presupuesta la preparación del terreno realizando </w:t>
      </w:r>
      <w:r>
        <w:rPr>
          <w:rFonts w:ascii="Arial" w:hAnsi="Arial" w:cs="Arial"/>
          <w:sz w:val="24"/>
          <w:szCs w:val="24"/>
        </w:rPr>
        <w:t xml:space="preserve">saneamiento de calzada </w:t>
      </w:r>
      <w:r w:rsidRPr="004E73F0">
        <w:rPr>
          <w:rFonts w:ascii="Arial" w:hAnsi="Arial" w:cs="Arial"/>
          <w:sz w:val="24"/>
          <w:szCs w:val="24"/>
        </w:rPr>
        <w:t>in situ</w:t>
      </w:r>
      <w:r>
        <w:rPr>
          <w:rFonts w:ascii="Arial" w:hAnsi="Arial" w:cs="Arial"/>
          <w:sz w:val="24"/>
          <w:szCs w:val="24"/>
        </w:rPr>
        <w:t xml:space="preserve"> con la colocación de alcantarillas</w:t>
      </w:r>
      <w:r w:rsidRPr="004E73F0">
        <w:rPr>
          <w:rFonts w:ascii="Arial" w:hAnsi="Arial" w:cs="Arial"/>
          <w:sz w:val="24"/>
          <w:szCs w:val="24"/>
        </w:rPr>
        <w:t xml:space="preserve">, con el posterior recubrimiento de </w:t>
      </w:r>
      <w:r>
        <w:rPr>
          <w:rFonts w:ascii="Arial" w:hAnsi="Arial" w:cs="Arial"/>
          <w:b/>
          <w:sz w:val="24"/>
          <w:szCs w:val="24"/>
        </w:rPr>
        <w:t>48.000</w:t>
      </w:r>
      <w:r w:rsidRPr="004E73F0">
        <w:rPr>
          <w:rFonts w:ascii="Arial" w:hAnsi="Arial" w:cs="Arial"/>
          <w:b/>
          <w:sz w:val="24"/>
          <w:szCs w:val="24"/>
        </w:rPr>
        <w:t xml:space="preserve"> m3</w:t>
      </w:r>
      <w:r w:rsidRPr="004E73F0">
        <w:rPr>
          <w:rFonts w:ascii="Arial" w:hAnsi="Arial" w:cs="Arial"/>
          <w:sz w:val="24"/>
          <w:szCs w:val="24"/>
        </w:rPr>
        <w:t xml:space="preserve"> de suelo calcáreo </w:t>
      </w:r>
      <w:r>
        <w:rPr>
          <w:rFonts w:ascii="Arial" w:hAnsi="Arial" w:cs="Arial"/>
          <w:sz w:val="24"/>
          <w:szCs w:val="24"/>
        </w:rPr>
        <w:t>traído desde 80</w:t>
      </w:r>
      <w:r w:rsidRPr="004E73F0">
        <w:rPr>
          <w:rFonts w:ascii="Arial" w:hAnsi="Arial" w:cs="Arial"/>
          <w:sz w:val="24"/>
          <w:szCs w:val="24"/>
        </w:rPr>
        <w:t xml:space="preserve"> km para una el arreglo de una traza total de </w:t>
      </w:r>
      <w:r>
        <w:rPr>
          <w:rFonts w:ascii="Arial" w:hAnsi="Arial" w:cs="Arial"/>
          <w:b/>
          <w:sz w:val="24"/>
          <w:szCs w:val="24"/>
        </w:rPr>
        <w:t>36</w:t>
      </w:r>
      <w:r w:rsidRPr="004E73F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000 mts de 5</w:t>
      </w:r>
      <w:r w:rsidRPr="004E73F0">
        <w:rPr>
          <w:rFonts w:ascii="Arial" w:hAnsi="Arial" w:cs="Arial"/>
          <w:b/>
          <w:sz w:val="24"/>
          <w:szCs w:val="24"/>
        </w:rPr>
        <w:t>mts de ancho.</w:t>
      </w:r>
    </w:p>
    <w:p w:rsidR="001675C3" w:rsidRDefault="004E73F0" w:rsidP="004E73F0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E73F0">
        <w:rPr>
          <w:rFonts w:ascii="Arial" w:hAnsi="Arial" w:cs="Arial"/>
          <w:sz w:val="24"/>
          <w:szCs w:val="24"/>
          <w:u w:val="single"/>
        </w:rPr>
        <w:t xml:space="preserve">Detalle: </w:t>
      </w:r>
    </w:p>
    <w:p w:rsidR="0079025F" w:rsidRPr="005352DB" w:rsidRDefault="0079025F" w:rsidP="005352DB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9025F">
        <w:rPr>
          <w:rFonts w:ascii="Arial" w:hAnsi="Arial" w:cs="Arial"/>
          <w:sz w:val="24"/>
          <w:szCs w:val="24"/>
        </w:rPr>
        <w:t>Zaneamiento de la calzada</w:t>
      </w:r>
      <w:r w:rsidRPr="0079025F">
        <w:rPr>
          <w:rFonts w:ascii="Arial" w:hAnsi="Arial" w:cs="Arial"/>
          <w:sz w:val="24"/>
          <w:szCs w:val="24"/>
        </w:rPr>
        <w:tab/>
      </w:r>
      <w:r w:rsidRPr="0079025F">
        <w:rPr>
          <w:rFonts w:ascii="Arial" w:hAnsi="Arial" w:cs="Arial"/>
          <w:sz w:val="24"/>
          <w:szCs w:val="24"/>
        </w:rPr>
        <w:tab/>
      </w:r>
      <w:r w:rsidRPr="0079025F">
        <w:rPr>
          <w:rFonts w:ascii="Arial" w:hAnsi="Arial" w:cs="Arial"/>
          <w:sz w:val="24"/>
          <w:szCs w:val="24"/>
        </w:rPr>
        <w:tab/>
      </w:r>
      <w:r w:rsidRPr="0079025F">
        <w:rPr>
          <w:rFonts w:ascii="Arial" w:hAnsi="Arial" w:cs="Arial"/>
          <w:sz w:val="24"/>
          <w:szCs w:val="24"/>
        </w:rPr>
        <w:tab/>
      </w:r>
      <w:r w:rsidRPr="0079025F">
        <w:rPr>
          <w:rFonts w:ascii="Arial" w:hAnsi="Arial" w:cs="Arial"/>
          <w:sz w:val="24"/>
          <w:szCs w:val="24"/>
        </w:rPr>
        <w:tab/>
        <w:t>$75.000,00</w:t>
      </w:r>
    </w:p>
    <w:p w:rsidR="009004A7" w:rsidRDefault="0079025F" w:rsidP="0079025F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9025F">
        <w:rPr>
          <w:rFonts w:ascii="Arial" w:hAnsi="Arial" w:cs="Arial"/>
          <w:sz w:val="24"/>
          <w:szCs w:val="24"/>
        </w:rPr>
        <w:t>Recubrimi</w:t>
      </w:r>
      <w:r>
        <w:rPr>
          <w:rFonts w:ascii="Arial" w:hAnsi="Arial" w:cs="Arial"/>
          <w:sz w:val="24"/>
          <w:szCs w:val="24"/>
        </w:rPr>
        <w:t>ento suelo seleccionado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9004A7">
        <w:rPr>
          <w:rFonts w:ascii="Arial" w:hAnsi="Arial" w:cs="Arial"/>
          <w:sz w:val="24"/>
          <w:szCs w:val="24"/>
        </w:rPr>
        <w:t xml:space="preserve">laterítico rojizo </w:t>
      </w:r>
    </w:p>
    <w:p w:rsidR="005352DB" w:rsidRDefault="009004A7" w:rsidP="009004A7">
      <w:pPr>
        <w:pStyle w:val="Prrafodelista"/>
        <w:spacing w:after="0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tipo tosca calcáreo </w:t>
      </w:r>
      <w:r w:rsidR="0079025F" w:rsidRPr="005352DB">
        <w:rPr>
          <w:rFonts w:ascii="Arial" w:hAnsi="Arial" w:cs="Arial"/>
          <w:sz w:val="24"/>
          <w:szCs w:val="24"/>
        </w:rPr>
        <w:t>(dt 80km)</w:t>
      </w:r>
      <w:r w:rsidR="0079025F">
        <w:rPr>
          <w:rFonts w:ascii="Arial" w:hAnsi="Arial" w:cs="Arial"/>
          <w:sz w:val="24"/>
          <w:szCs w:val="24"/>
        </w:rPr>
        <w:t>48.000 m3</w:t>
      </w:r>
      <w:r w:rsidR="005352D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352DB">
        <w:rPr>
          <w:rFonts w:ascii="Arial" w:hAnsi="Arial" w:cs="Arial"/>
          <w:sz w:val="24"/>
          <w:szCs w:val="24"/>
        </w:rPr>
        <w:t>$29.760.000,00</w:t>
      </w:r>
    </w:p>
    <w:p w:rsidR="005352DB" w:rsidRPr="005352DB" w:rsidRDefault="005352DB" w:rsidP="005352DB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Alcantarilla de Caños de HºAº 0.8 mt</w:t>
      </w:r>
      <w:r w:rsidR="00076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diam</w:t>
      </w:r>
      <w:r>
        <w:rPr>
          <w:rFonts w:ascii="Arial" w:hAnsi="Arial" w:cs="Arial"/>
          <w:sz w:val="24"/>
          <w:szCs w:val="24"/>
        </w:rPr>
        <w:tab/>
        <w:t xml:space="preserve"> (40 unid)</w:t>
      </w:r>
      <w:r>
        <w:rPr>
          <w:rFonts w:ascii="Arial" w:hAnsi="Arial" w:cs="Arial"/>
          <w:sz w:val="24"/>
          <w:szCs w:val="24"/>
        </w:rPr>
        <w:tab/>
        <w:t xml:space="preserve">     $194.800,00</w:t>
      </w:r>
    </w:p>
    <w:p w:rsidR="005352DB" w:rsidRPr="005352DB" w:rsidRDefault="005352DB" w:rsidP="005352DB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Alcantarilla de Caños de HºAº 0.6 mt</w:t>
      </w:r>
      <w:r w:rsidR="00076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diam (20 unid)</w:t>
      </w:r>
      <w:r>
        <w:rPr>
          <w:rFonts w:ascii="Arial" w:hAnsi="Arial" w:cs="Arial"/>
          <w:sz w:val="24"/>
          <w:szCs w:val="24"/>
        </w:rPr>
        <w:tab/>
        <w:t xml:space="preserve">       $75.000,00</w:t>
      </w:r>
    </w:p>
    <w:p w:rsidR="005352DB" w:rsidRDefault="005352DB" w:rsidP="005352DB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Movilización de obra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$250.000,00</w:t>
      </w:r>
    </w:p>
    <w:p w:rsidR="00232650" w:rsidRPr="008719F0" w:rsidRDefault="005352DB" w:rsidP="008719F0">
      <w:pPr>
        <w:pStyle w:val="Prrafodelista"/>
        <w:ind w:left="4956"/>
        <w:rPr>
          <w:rFonts w:ascii="Arial" w:hAnsi="Arial" w:cs="Arial"/>
          <w:b/>
          <w:sz w:val="24"/>
          <w:szCs w:val="24"/>
        </w:rPr>
      </w:pPr>
      <w:r w:rsidRPr="005352DB">
        <w:rPr>
          <w:rFonts w:ascii="Arial" w:hAnsi="Arial" w:cs="Arial"/>
          <w:b/>
          <w:sz w:val="24"/>
          <w:szCs w:val="24"/>
        </w:rPr>
        <w:t>TOTAL</w:t>
      </w:r>
      <w:r w:rsidRPr="005352DB">
        <w:rPr>
          <w:rFonts w:ascii="Arial" w:hAnsi="Arial" w:cs="Arial"/>
          <w:b/>
          <w:sz w:val="24"/>
          <w:szCs w:val="24"/>
        </w:rPr>
        <w:tab/>
      </w:r>
      <w:r w:rsidRPr="005352DB">
        <w:rPr>
          <w:rFonts w:ascii="Arial" w:hAnsi="Arial" w:cs="Arial"/>
          <w:b/>
          <w:sz w:val="24"/>
          <w:szCs w:val="24"/>
        </w:rPr>
        <w:tab/>
        <w:t xml:space="preserve">$30.357.800,00 </w:t>
      </w:r>
      <w:r w:rsidRPr="008719F0">
        <w:rPr>
          <w:rFonts w:ascii="Arial" w:hAnsi="Arial" w:cs="Arial"/>
          <w:b/>
          <w:sz w:val="24"/>
          <w:szCs w:val="24"/>
        </w:rPr>
        <w:tab/>
      </w:r>
    </w:p>
    <w:p w:rsidR="00232650" w:rsidRDefault="00597508" w:rsidP="00556F6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Teniendo en cuenta el ahorro </w:t>
      </w:r>
      <w:r w:rsidR="00232650">
        <w:rPr>
          <w:rFonts w:ascii="Arial" w:hAnsi="Arial" w:cs="Arial"/>
          <w:sz w:val="24"/>
          <w:szCs w:val="24"/>
        </w:rPr>
        <w:t xml:space="preserve">anual </w:t>
      </w:r>
      <w:r>
        <w:rPr>
          <w:rFonts w:ascii="Arial" w:hAnsi="Arial" w:cs="Arial"/>
          <w:sz w:val="24"/>
          <w:szCs w:val="24"/>
        </w:rPr>
        <w:t xml:space="preserve">en </w:t>
      </w:r>
      <w:r w:rsidR="00232650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costo de transporte que representa </w:t>
      </w:r>
      <w:r w:rsidR="009B604B">
        <w:rPr>
          <w:rFonts w:ascii="Arial" w:hAnsi="Arial" w:cs="Arial"/>
          <w:sz w:val="24"/>
          <w:szCs w:val="24"/>
        </w:rPr>
        <w:t>el arreglo de la ruta</w:t>
      </w:r>
      <w:r>
        <w:rPr>
          <w:rFonts w:ascii="Arial" w:hAnsi="Arial" w:cs="Arial"/>
          <w:sz w:val="24"/>
          <w:szCs w:val="24"/>
        </w:rPr>
        <w:t>,</w:t>
      </w:r>
      <w:r w:rsidR="00232650">
        <w:rPr>
          <w:rFonts w:ascii="Arial" w:hAnsi="Arial" w:cs="Arial"/>
          <w:sz w:val="24"/>
          <w:szCs w:val="24"/>
        </w:rPr>
        <w:t xml:space="preserve"> la inversión en el caso 1 y 2 se amortizaría en 2.21 y 1.35 años</w:t>
      </w:r>
      <w:r w:rsidR="009B604B">
        <w:rPr>
          <w:rFonts w:ascii="Arial" w:hAnsi="Arial" w:cs="Arial"/>
          <w:sz w:val="24"/>
          <w:szCs w:val="24"/>
        </w:rPr>
        <w:t xml:space="preserve"> respectivamente</w:t>
      </w:r>
      <w:r w:rsidR="004E73F0">
        <w:rPr>
          <w:rFonts w:ascii="Arial" w:hAnsi="Arial" w:cs="Arial"/>
          <w:sz w:val="24"/>
          <w:szCs w:val="24"/>
        </w:rPr>
        <w:t xml:space="preserve"> siendo el precio por m2 en el primer caso de </w:t>
      </w:r>
      <w:r w:rsidR="004E73F0" w:rsidRPr="004E73F0">
        <w:rPr>
          <w:rFonts w:ascii="Arial" w:hAnsi="Arial" w:cs="Arial"/>
          <w:b/>
          <w:sz w:val="24"/>
          <w:szCs w:val="24"/>
        </w:rPr>
        <w:t>$185.71/mt2</w:t>
      </w:r>
      <w:r w:rsidR="004E73F0">
        <w:rPr>
          <w:rFonts w:ascii="Arial" w:hAnsi="Arial" w:cs="Arial"/>
          <w:sz w:val="24"/>
          <w:szCs w:val="24"/>
        </w:rPr>
        <w:t xml:space="preserve"> y </w:t>
      </w:r>
      <w:r w:rsidR="004E73F0" w:rsidRPr="008719F0">
        <w:rPr>
          <w:rFonts w:ascii="Arial" w:hAnsi="Arial" w:cs="Arial"/>
          <w:b/>
          <w:sz w:val="24"/>
          <w:szCs w:val="24"/>
        </w:rPr>
        <w:t>$168.65/mt2</w:t>
      </w:r>
      <w:r w:rsidR="008719F0">
        <w:rPr>
          <w:rFonts w:ascii="Arial" w:hAnsi="Arial" w:cs="Arial"/>
          <w:sz w:val="24"/>
          <w:szCs w:val="24"/>
        </w:rPr>
        <w:t>para el segundo.</w:t>
      </w:r>
    </w:p>
    <w:p w:rsidR="008719F0" w:rsidRPr="008719F0" w:rsidRDefault="008719F0" w:rsidP="00434A6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4A68" w:rsidRPr="00556F69" w:rsidRDefault="00F62023" w:rsidP="00556F69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56F69">
        <w:rPr>
          <w:rFonts w:ascii="Arial" w:hAnsi="Arial" w:cs="Arial"/>
          <w:b/>
          <w:sz w:val="24"/>
          <w:szCs w:val="24"/>
          <w:u w:val="single"/>
        </w:rPr>
        <w:t>ANALISIS</w:t>
      </w:r>
      <w:r w:rsidR="00434A68" w:rsidRPr="00556F69">
        <w:rPr>
          <w:rFonts w:ascii="Arial" w:hAnsi="Arial" w:cs="Arial"/>
          <w:b/>
          <w:sz w:val="24"/>
          <w:szCs w:val="24"/>
          <w:u w:val="single"/>
        </w:rPr>
        <w:t>:</w:t>
      </w:r>
    </w:p>
    <w:p w:rsidR="00232650" w:rsidRDefault="00232650" w:rsidP="00F6202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4A68" w:rsidRPr="00561616" w:rsidRDefault="00F62023" w:rsidP="00556F69">
      <w:pPr>
        <w:spacing w:after="0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561616">
        <w:rPr>
          <w:rFonts w:ascii="Arial" w:hAnsi="Arial" w:cs="Arial"/>
          <w:b/>
          <w:sz w:val="24"/>
          <w:szCs w:val="24"/>
        </w:rPr>
        <w:t>Fortaleza</w:t>
      </w:r>
    </w:p>
    <w:p w:rsidR="00561616" w:rsidRPr="00561616" w:rsidRDefault="00561616" w:rsidP="0056161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61616">
        <w:rPr>
          <w:rFonts w:ascii="Arial" w:hAnsi="Arial" w:cs="Arial"/>
          <w:sz w:val="24"/>
          <w:szCs w:val="24"/>
        </w:rPr>
        <w:t>Seguridad en el abastecimiento de materia prima a la cuenca industrial</w:t>
      </w:r>
      <w:r w:rsidR="001C5691">
        <w:rPr>
          <w:rFonts w:ascii="Arial" w:hAnsi="Arial" w:cs="Arial"/>
          <w:sz w:val="24"/>
          <w:szCs w:val="24"/>
        </w:rPr>
        <w:t xml:space="preserve"> (Parque industrial Santa Rosa y aledaños)</w:t>
      </w:r>
      <w:r w:rsidRPr="00561616">
        <w:rPr>
          <w:rFonts w:ascii="Arial" w:hAnsi="Arial" w:cs="Arial"/>
          <w:sz w:val="24"/>
          <w:szCs w:val="24"/>
        </w:rPr>
        <w:t xml:space="preserve">. </w:t>
      </w:r>
    </w:p>
    <w:p w:rsidR="00345F0C" w:rsidRPr="00561616" w:rsidRDefault="00561616" w:rsidP="0056161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61616">
        <w:rPr>
          <w:rFonts w:ascii="Arial" w:hAnsi="Arial" w:cs="Arial"/>
          <w:sz w:val="24"/>
          <w:szCs w:val="24"/>
        </w:rPr>
        <w:t xml:space="preserve">Aumento de eficiencia a partir de la reducción de tiempo que demanda la obtención de materia prima por los industriales de la cuenca. </w:t>
      </w:r>
    </w:p>
    <w:p w:rsidR="00561616" w:rsidRPr="001C5691" w:rsidRDefault="00641FE8" w:rsidP="001C5691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561616">
        <w:rPr>
          <w:rFonts w:ascii="Arial" w:hAnsi="Arial" w:cs="Arial"/>
          <w:sz w:val="24"/>
          <w:szCs w:val="24"/>
        </w:rPr>
        <w:t>Algunas empresas del sector estarían dispuestas a aportar</w:t>
      </w:r>
      <w:r w:rsidR="00222E33">
        <w:rPr>
          <w:rFonts w:ascii="Arial" w:hAnsi="Arial" w:cs="Arial"/>
          <w:sz w:val="24"/>
          <w:szCs w:val="24"/>
        </w:rPr>
        <w:t xml:space="preserve"> en el proyecto con la mitad del arreglo de la tras de referencia</w:t>
      </w:r>
      <w:r w:rsidRPr="00561616">
        <w:rPr>
          <w:rFonts w:ascii="Arial" w:hAnsi="Arial" w:cs="Arial"/>
          <w:sz w:val="24"/>
          <w:szCs w:val="24"/>
        </w:rPr>
        <w:t>.</w:t>
      </w:r>
    </w:p>
    <w:p w:rsidR="00434A68" w:rsidRDefault="00434A68" w:rsidP="00434A68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F62023" w:rsidRPr="00641FE8" w:rsidRDefault="00434A68" w:rsidP="00556F69">
      <w:pPr>
        <w:spacing w:after="0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F62023">
        <w:rPr>
          <w:rFonts w:ascii="Arial" w:hAnsi="Arial" w:cs="Arial"/>
          <w:b/>
          <w:sz w:val="24"/>
          <w:szCs w:val="24"/>
        </w:rPr>
        <w:t>Oportunidad</w:t>
      </w:r>
    </w:p>
    <w:p w:rsidR="00641FE8" w:rsidRDefault="00641FE8" w:rsidP="00434A68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</w:t>
      </w:r>
      <w:r w:rsidR="00726566">
        <w:rPr>
          <w:rFonts w:ascii="Arial" w:hAnsi="Arial" w:cs="Arial"/>
          <w:sz w:val="24"/>
          <w:szCs w:val="24"/>
        </w:rPr>
        <w:t>stima que con una reducción de 55</w:t>
      </w:r>
      <w:r>
        <w:rPr>
          <w:rFonts w:ascii="Arial" w:hAnsi="Arial" w:cs="Arial"/>
          <w:sz w:val="24"/>
          <w:szCs w:val="24"/>
        </w:rPr>
        <w:t xml:space="preserve"> pesos en el costo del rollizo  puesto en industria, abría una mayor demanda por parte de pequeños clientes que hoy no llegan a márgenes pos</w:t>
      </w:r>
      <w:r w:rsidRPr="00345F0C">
        <w:rPr>
          <w:rFonts w:ascii="Arial" w:hAnsi="Arial" w:cs="Arial"/>
          <w:sz w:val="24"/>
          <w:szCs w:val="24"/>
        </w:rPr>
        <w:t xml:space="preserve">itivos. Pudiendo </w:t>
      </w:r>
      <w:r w:rsidR="00504017">
        <w:rPr>
          <w:rFonts w:ascii="Arial" w:hAnsi="Arial" w:cs="Arial"/>
          <w:sz w:val="24"/>
          <w:szCs w:val="24"/>
        </w:rPr>
        <w:t xml:space="preserve">aumentar la oferta a la demanda de rollos por parte de las foresto industrias de la cuenca de un </w:t>
      </w:r>
      <w:r w:rsidR="00345F0C" w:rsidRPr="00345F0C">
        <w:rPr>
          <w:rFonts w:ascii="Arial" w:hAnsi="Arial" w:cs="Arial"/>
          <w:sz w:val="24"/>
          <w:szCs w:val="24"/>
        </w:rPr>
        <w:t>20</w:t>
      </w:r>
      <w:r w:rsidRPr="00345F0C">
        <w:rPr>
          <w:rFonts w:ascii="Arial" w:hAnsi="Arial" w:cs="Arial"/>
          <w:sz w:val="24"/>
          <w:szCs w:val="24"/>
        </w:rPr>
        <w:t xml:space="preserve">% </w:t>
      </w:r>
      <w:r w:rsidR="00504017">
        <w:rPr>
          <w:rFonts w:ascii="Arial" w:hAnsi="Arial" w:cs="Arial"/>
          <w:sz w:val="24"/>
          <w:szCs w:val="24"/>
        </w:rPr>
        <w:t xml:space="preserve">actual a un </w:t>
      </w:r>
      <w:r w:rsidR="00345F0C" w:rsidRPr="00345F0C">
        <w:rPr>
          <w:rFonts w:ascii="Arial" w:hAnsi="Arial" w:cs="Arial"/>
          <w:sz w:val="24"/>
          <w:szCs w:val="24"/>
        </w:rPr>
        <w:t>40%</w:t>
      </w:r>
      <w:r w:rsidR="00345F0C">
        <w:rPr>
          <w:rFonts w:ascii="Arial" w:hAnsi="Arial" w:cs="Arial"/>
          <w:sz w:val="24"/>
          <w:szCs w:val="24"/>
        </w:rPr>
        <w:t>.</w:t>
      </w:r>
    </w:p>
    <w:p w:rsidR="00434A68" w:rsidRDefault="00434A68" w:rsidP="009004A7">
      <w:pPr>
        <w:pStyle w:val="Prrafodelista"/>
        <w:spacing w:after="0"/>
        <w:ind w:left="1068"/>
        <w:jc w:val="both"/>
        <w:rPr>
          <w:rFonts w:ascii="Arial" w:hAnsi="Arial" w:cs="Arial"/>
          <w:sz w:val="24"/>
          <w:szCs w:val="24"/>
        </w:rPr>
      </w:pPr>
    </w:p>
    <w:p w:rsidR="00434A68" w:rsidRPr="00F62023" w:rsidRDefault="00434A68" w:rsidP="00556F69">
      <w:pPr>
        <w:spacing w:after="0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F62023">
        <w:rPr>
          <w:rFonts w:ascii="Arial" w:hAnsi="Arial" w:cs="Arial"/>
          <w:b/>
          <w:sz w:val="24"/>
          <w:szCs w:val="24"/>
        </w:rPr>
        <w:t>Amenaza</w:t>
      </w:r>
    </w:p>
    <w:p w:rsidR="00F62023" w:rsidRDefault="00F62023" w:rsidP="00F62023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evidente la diferencia de tipo de terreno existente entre la traza sur y norte de la ruta 22 lo que requerirá necesariamente, en caso de concretarse la ayuda, tareas de mantenimiento permanente y principalmente de control del paso de transporte de carga en días de lluvia. </w:t>
      </w:r>
    </w:p>
    <w:p w:rsidR="009B604B" w:rsidRPr="00DD711F" w:rsidRDefault="00556F69" w:rsidP="009B604B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importante considerar la posibilidad que </w:t>
      </w:r>
      <w:r w:rsidR="00641FE8" w:rsidRPr="009B604B">
        <w:rPr>
          <w:rFonts w:ascii="Arial" w:hAnsi="Arial" w:cs="Arial"/>
          <w:sz w:val="24"/>
          <w:szCs w:val="24"/>
        </w:rPr>
        <w:t xml:space="preserve">se produzca un posible ajuste de la tarifa actual de la madera por parte de los productores de acuerdo al abaratamiento </w:t>
      </w:r>
      <w:r w:rsidR="009004A7" w:rsidRPr="009B604B">
        <w:rPr>
          <w:rFonts w:ascii="Arial" w:hAnsi="Arial" w:cs="Arial"/>
          <w:sz w:val="24"/>
          <w:szCs w:val="24"/>
        </w:rPr>
        <w:t>que se genere</w:t>
      </w:r>
      <w:r w:rsidR="000763A9">
        <w:rPr>
          <w:rFonts w:ascii="Arial" w:hAnsi="Arial" w:cs="Arial"/>
          <w:sz w:val="24"/>
          <w:szCs w:val="24"/>
        </w:rPr>
        <w:t xml:space="preserve"> </w:t>
      </w:r>
      <w:r w:rsidR="009004A7" w:rsidRPr="009B604B">
        <w:rPr>
          <w:rFonts w:ascii="Arial" w:hAnsi="Arial" w:cs="Arial"/>
          <w:sz w:val="24"/>
          <w:szCs w:val="24"/>
        </w:rPr>
        <w:t>por la diferencia de precio</w:t>
      </w:r>
      <w:r w:rsidR="000763A9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9004A7" w:rsidRPr="009B604B">
        <w:rPr>
          <w:rFonts w:ascii="Arial" w:hAnsi="Arial" w:cs="Arial"/>
          <w:sz w:val="24"/>
          <w:szCs w:val="24"/>
        </w:rPr>
        <w:t xml:space="preserve">en el flete </w:t>
      </w:r>
      <w:r w:rsidR="00726566">
        <w:rPr>
          <w:rFonts w:ascii="Arial" w:hAnsi="Arial" w:cs="Arial"/>
          <w:sz w:val="24"/>
          <w:szCs w:val="24"/>
        </w:rPr>
        <w:t>(hoy de 55</w:t>
      </w:r>
      <w:r w:rsidR="00641FE8" w:rsidRPr="009B604B">
        <w:rPr>
          <w:rFonts w:ascii="Arial" w:hAnsi="Arial" w:cs="Arial"/>
          <w:sz w:val="24"/>
          <w:szCs w:val="24"/>
        </w:rPr>
        <w:t xml:space="preserve"> pesos/tn).</w:t>
      </w:r>
      <w:r w:rsidR="009004A7" w:rsidRPr="009B604B">
        <w:rPr>
          <w:rFonts w:ascii="Arial" w:hAnsi="Arial" w:cs="Arial"/>
          <w:sz w:val="24"/>
          <w:szCs w:val="24"/>
        </w:rPr>
        <w:t xml:space="preserve"> Es decir, no se debe</w:t>
      </w:r>
      <w:r w:rsidR="001C5691" w:rsidRPr="009B604B">
        <w:rPr>
          <w:rFonts w:ascii="Arial" w:hAnsi="Arial" w:cs="Arial"/>
          <w:sz w:val="24"/>
          <w:szCs w:val="24"/>
        </w:rPr>
        <w:t>mos</w:t>
      </w:r>
      <w:r w:rsidR="009004A7" w:rsidRPr="009B604B">
        <w:rPr>
          <w:rFonts w:ascii="Arial" w:hAnsi="Arial" w:cs="Arial"/>
          <w:sz w:val="24"/>
          <w:szCs w:val="24"/>
        </w:rPr>
        <w:t xml:space="preserve"> presuponer que dichas red</w:t>
      </w:r>
      <w:r>
        <w:rPr>
          <w:rFonts w:ascii="Arial" w:hAnsi="Arial" w:cs="Arial"/>
          <w:sz w:val="24"/>
          <w:szCs w:val="24"/>
        </w:rPr>
        <w:t xml:space="preserve">ucciones de los costos de flete, a partir del proyecto, </w:t>
      </w:r>
      <w:r w:rsidR="009004A7" w:rsidRPr="009B604B">
        <w:rPr>
          <w:rFonts w:ascii="Arial" w:hAnsi="Arial" w:cs="Arial"/>
          <w:sz w:val="24"/>
          <w:szCs w:val="24"/>
        </w:rPr>
        <w:t>se transferirán en forma directa a los precios.</w:t>
      </w:r>
      <w:r w:rsidR="009B604B" w:rsidRPr="009B604B">
        <w:rPr>
          <w:rFonts w:ascii="Arial" w:hAnsi="Arial" w:cs="Arial"/>
          <w:sz w:val="24"/>
          <w:szCs w:val="24"/>
        </w:rPr>
        <w:t>-</w:t>
      </w:r>
    </w:p>
    <w:sectPr w:rsidR="009B604B" w:rsidRPr="00DD711F" w:rsidSect="00222E33">
      <w:headerReference w:type="default" r:id="rId13"/>
      <w:pgSz w:w="12240" w:h="15840"/>
      <w:pgMar w:top="1522" w:right="1467" w:bottom="568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68D" w:rsidRDefault="00E5468D" w:rsidP="00816E58">
      <w:pPr>
        <w:spacing w:after="0" w:line="240" w:lineRule="auto"/>
      </w:pPr>
      <w:r>
        <w:separator/>
      </w:r>
    </w:p>
  </w:endnote>
  <w:endnote w:type="continuationSeparator" w:id="0">
    <w:p w:rsidR="00E5468D" w:rsidRDefault="00E5468D" w:rsidP="0081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68D" w:rsidRDefault="00E5468D" w:rsidP="00816E58">
      <w:pPr>
        <w:spacing w:after="0" w:line="240" w:lineRule="auto"/>
      </w:pPr>
      <w:r>
        <w:separator/>
      </w:r>
    </w:p>
  </w:footnote>
  <w:footnote w:type="continuationSeparator" w:id="0">
    <w:p w:rsidR="00E5468D" w:rsidRDefault="00E5468D" w:rsidP="00816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58B" w:rsidRDefault="00F6558B" w:rsidP="00816E58">
    <w:pPr>
      <w:pStyle w:val="Encabezado"/>
      <w:jc w:val="right"/>
    </w:pPr>
    <w:r>
      <w:rPr>
        <w:noProof/>
        <w:lang w:eastAsia="es-AR"/>
      </w:rPr>
      <w:drawing>
        <wp:inline distT="0" distB="0" distL="0" distR="0">
          <wp:extent cx="756732" cy="839548"/>
          <wp:effectExtent l="0" t="0" r="5715" b="0"/>
          <wp:docPr id="3" name="Imagen 3" descr="D:\1UOP\6ADMINISTRATIVO\Logos\PEFIC\APEFIC\Logotipo APEFIC 3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UOP\6ADMINISTRATIVO\Logos\PEFIC\APEFIC\Logotipo APEFIC 3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0" cy="839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82DF3"/>
    <w:multiLevelType w:val="hybridMultilevel"/>
    <w:tmpl w:val="E398CDEA"/>
    <w:lvl w:ilvl="0" w:tplc="6CF2F4B8">
      <w:start w:val="201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3E43178"/>
    <w:multiLevelType w:val="hybridMultilevel"/>
    <w:tmpl w:val="7F22CB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E929FA"/>
    <w:multiLevelType w:val="hybridMultilevel"/>
    <w:tmpl w:val="CD5840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4051"/>
    <w:multiLevelType w:val="hybridMultilevel"/>
    <w:tmpl w:val="68F4B3B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7D5BA7"/>
    <w:multiLevelType w:val="multilevel"/>
    <w:tmpl w:val="C25CF32E"/>
    <w:lvl w:ilvl="0">
      <w:start w:val="38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300"/>
      <w:numFmt w:val="decimal"/>
      <w:lvlText w:val="%1.%2"/>
      <w:lvlJc w:val="left"/>
      <w:pPr>
        <w:ind w:left="2859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</w:rPr>
    </w:lvl>
  </w:abstractNum>
  <w:abstractNum w:abstractNumId="5">
    <w:nsid w:val="63381585"/>
    <w:multiLevelType w:val="hybridMultilevel"/>
    <w:tmpl w:val="A8266322"/>
    <w:lvl w:ilvl="0" w:tplc="CD2CB25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EC824D0"/>
    <w:multiLevelType w:val="hybridMultilevel"/>
    <w:tmpl w:val="5A12EA0E"/>
    <w:lvl w:ilvl="0" w:tplc="FF3099A2">
      <w:start w:val="201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F0"/>
    <w:rsid w:val="000111BB"/>
    <w:rsid w:val="00025BCB"/>
    <w:rsid w:val="000429D6"/>
    <w:rsid w:val="00064FE3"/>
    <w:rsid w:val="000763A9"/>
    <w:rsid w:val="000801A2"/>
    <w:rsid w:val="000B7251"/>
    <w:rsid w:val="000D74B8"/>
    <w:rsid w:val="00104A08"/>
    <w:rsid w:val="001675C3"/>
    <w:rsid w:val="0019301A"/>
    <w:rsid w:val="001C5691"/>
    <w:rsid w:val="001E7028"/>
    <w:rsid w:val="001F1EE2"/>
    <w:rsid w:val="00222E33"/>
    <w:rsid w:val="00232650"/>
    <w:rsid w:val="0023798A"/>
    <w:rsid w:val="002408F7"/>
    <w:rsid w:val="0025312F"/>
    <w:rsid w:val="00280AE3"/>
    <w:rsid w:val="00285093"/>
    <w:rsid w:val="00287829"/>
    <w:rsid w:val="002C5BE1"/>
    <w:rsid w:val="00345F0C"/>
    <w:rsid w:val="00350810"/>
    <w:rsid w:val="003B67A1"/>
    <w:rsid w:val="003D0204"/>
    <w:rsid w:val="00423507"/>
    <w:rsid w:val="00434A68"/>
    <w:rsid w:val="0044233B"/>
    <w:rsid w:val="00444543"/>
    <w:rsid w:val="004879C7"/>
    <w:rsid w:val="00497421"/>
    <w:rsid w:val="004B0E7F"/>
    <w:rsid w:val="004E73F0"/>
    <w:rsid w:val="004F1113"/>
    <w:rsid w:val="004F4486"/>
    <w:rsid w:val="00501274"/>
    <w:rsid w:val="0050223E"/>
    <w:rsid w:val="00504017"/>
    <w:rsid w:val="00527AD0"/>
    <w:rsid w:val="00530BD7"/>
    <w:rsid w:val="00532EC4"/>
    <w:rsid w:val="005352DB"/>
    <w:rsid w:val="00556F69"/>
    <w:rsid w:val="00561616"/>
    <w:rsid w:val="00566F16"/>
    <w:rsid w:val="00567C12"/>
    <w:rsid w:val="00590936"/>
    <w:rsid w:val="00597508"/>
    <w:rsid w:val="005B63A3"/>
    <w:rsid w:val="005C12F8"/>
    <w:rsid w:val="005C6EC2"/>
    <w:rsid w:val="00641FE8"/>
    <w:rsid w:val="00651E8B"/>
    <w:rsid w:val="006A31F8"/>
    <w:rsid w:val="006A74F7"/>
    <w:rsid w:val="006C6800"/>
    <w:rsid w:val="006E56BB"/>
    <w:rsid w:val="00700B7C"/>
    <w:rsid w:val="00723815"/>
    <w:rsid w:val="00726566"/>
    <w:rsid w:val="0075567D"/>
    <w:rsid w:val="00771BF2"/>
    <w:rsid w:val="00781828"/>
    <w:rsid w:val="0079025F"/>
    <w:rsid w:val="007B0BEC"/>
    <w:rsid w:val="007C6173"/>
    <w:rsid w:val="0081325F"/>
    <w:rsid w:val="00813F3B"/>
    <w:rsid w:val="00816E58"/>
    <w:rsid w:val="00825B7B"/>
    <w:rsid w:val="008719F0"/>
    <w:rsid w:val="0087780D"/>
    <w:rsid w:val="008B34D8"/>
    <w:rsid w:val="008D23EC"/>
    <w:rsid w:val="0090019D"/>
    <w:rsid w:val="009004A7"/>
    <w:rsid w:val="00901D98"/>
    <w:rsid w:val="009451D3"/>
    <w:rsid w:val="00951A62"/>
    <w:rsid w:val="00961DC1"/>
    <w:rsid w:val="009A4058"/>
    <w:rsid w:val="009B604B"/>
    <w:rsid w:val="00A22DFF"/>
    <w:rsid w:val="00A2742C"/>
    <w:rsid w:val="00A52420"/>
    <w:rsid w:val="00A6288C"/>
    <w:rsid w:val="00A7330D"/>
    <w:rsid w:val="00A87A27"/>
    <w:rsid w:val="00AF1600"/>
    <w:rsid w:val="00B020D5"/>
    <w:rsid w:val="00B134CE"/>
    <w:rsid w:val="00B863D1"/>
    <w:rsid w:val="00BA431B"/>
    <w:rsid w:val="00C17D19"/>
    <w:rsid w:val="00C31110"/>
    <w:rsid w:val="00C3399A"/>
    <w:rsid w:val="00C41818"/>
    <w:rsid w:val="00C90457"/>
    <w:rsid w:val="00CD2AA2"/>
    <w:rsid w:val="00CD787D"/>
    <w:rsid w:val="00CF42DE"/>
    <w:rsid w:val="00D17EF7"/>
    <w:rsid w:val="00D3753A"/>
    <w:rsid w:val="00D62E35"/>
    <w:rsid w:val="00D650C8"/>
    <w:rsid w:val="00DA7F9D"/>
    <w:rsid w:val="00DB4F7D"/>
    <w:rsid w:val="00DD3781"/>
    <w:rsid w:val="00DD711F"/>
    <w:rsid w:val="00DE20EB"/>
    <w:rsid w:val="00DE7111"/>
    <w:rsid w:val="00E00EA7"/>
    <w:rsid w:val="00E039F2"/>
    <w:rsid w:val="00E5468D"/>
    <w:rsid w:val="00E86081"/>
    <w:rsid w:val="00EA645C"/>
    <w:rsid w:val="00EB6938"/>
    <w:rsid w:val="00EF634D"/>
    <w:rsid w:val="00F05BF0"/>
    <w:rsid w:val="00F5436E"/>
    <w:rsid w:val="00F54E3C"/>
    <w:rsid w:val="00F62023"/>
    <w:rsid w:val="00F6558B"/>
    <w:rsid w:val="00F87C9E"/>
    <w:rsid w:val="00FA29D9"/>
    <w:rsid w:val="00FA688E"/>
    <w:rsid w:val="00FC6A30"/>
    <w:rsid w:val="00FE1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0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8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6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6E58"/>
  </w:style>
  <w:style w:type="paragraph" w:styleId="Piedepgina">
    <w:name w:val="footer"/>
    <w:basedOn w:val="Normal"/>
    <w:link w:val="PiedepginaCar"/>
    <w:uiPriority w:val="99"/>
    <w:unhideWhenUsed/>
    <w:rsid w:val="00816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6E58"/>
  </w:style>
  <w:style w:type="paragraph" w:styleId="Prrafodelista">
    <w:name w:val="List Paragraph"/>
    <w:basedOn w:val="Normal"/>
    <w:uiPriority w:val="34"/>
    <w:qFormat/>
    <w:rsid w:val="007818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0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8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6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6E58"/>
  </w:style>
  <w:style w:type="paragraph" w:styleId="Piedepgina">
    <w:name w:val="footer"/>
    <w:basedOn w:val="Normal"/>
    <w:link w:val="PiedepginaCar"/>
    <w:uiPriority w:val="99"/>
    <w:unhideWhenUsed/>
    <w:rsid w:val="00816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6E58"/>
  </w:style>
  <w:style w:type="paragraph" w:styleId="Prrafodelista">
    <w:name w:val="List Paragraph"/>
    <w:basedOn w:val="Normal"/>
    <w:uiPriority w:val="34"/>
    <w:qFormat/>
    <w:rsid w:val="00781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44014-EB63-41DB-93F0-31BCC86C9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1324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Ezequiel Scheinberg</cp:lastModifiedBy>
  <cp:revision>2</cp:revision>
  <cp:lastPrinted>2015-10-02T19:50:00Z</cp:lastPrinted>
  <dcterms:created xsi:type="dcterms:W3CDTF">2017-04-07T12:32:00Z</dcterms:created>
  <dcterms:modified xsi:type="dcterms:W3CDTF">2017-04-07T12:32:00Z</dcterms:modified>
</cp:coreProperties>
</file>